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BEF9B" w14:textId="4864D27C" w:rsidR="002E20B0"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The National Society of Collegiate Scholars</w:t>
      </w:r>
    </w:p>
    <w:p w14:paraId="5EEBC0AD" w14:textId="696D96A0" w:rsidR="00E6039D" w:rsidRPr="00E6039D" w:rsidRDefault="00E6039D" w:rsidP="002E20B0">
      <w:pPr>
        <w:rPr>
          <w:rFonts w:ascii="Times New Roman" w:hAnsi="Times New Roman" w:cs="Times New Roman"/>
          <w:sz w:val="24"/>
          <w:szCs w:val="24"/>
        </w:rPr>
      </w:pPr>
      <w:r>
        <w:rPr>
          <w:rFonts w:ascii="Times New Roman" w:hAnsi="Times New Roman" w:cs="Times New Roman"/>
          <w:sz w:val="24"/>
          <w:szCs w:val="24"/>
        </w:rPr>
        <w:t>Bylaws</w:t>
      </w:r>
    </w:p>
    <w:p w14:paraId="2F059D85" w14:textId="0B5DBCD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Effective August 1</w:t>
      </w:r>
      <w:r w:rsidRPr="00E6039D">
        <w:rPr>
          <w:rFonts w:ascii="Times New Roman" w:hAnsi="Times New Roman" w:cs="Times New Roman"/>
          <w:sz w:val="24"/>
          <w:szCs w:val="24"/>
          <w:vertAlign w:val="superscript"/>
        </w:rPr>
        <w:t>st</w:t>
      </w:r>
      <w:r w:rsidRPr="00E6039D">
        <w:rPr>
          <w:rFonts w:ascii="Times New Roman" w:hAnsi="Times New Roman" w:cs="Times New Roman"/>
          <w:sz w:val="24"/>
          <w:szCs w:val="24"/>
        </w:rPr>
        <w:t>, 202</w:t>
      </w:r>
      <w:r w:rsidR="008A49FC">
        <w:rPr>
          <w:rFonts w:ascii="Times New Roman" w:hAnsi="Times New Roman" w:cs="Times New Roman"/>
          <w:sz w:val="24"/>
          <w:szCs w:val="24"/>
        </w:rPr>
        <w:t>3</w:t>
      </w:r>
    </w:p>
    <w:p w14:paraId="46C6F090" w14:textId="77777777" w:rsidR="002E20B0" w:rsidRPr="00E6039D" w:rsidRDefault="002E20B0" w:rsidP="002E20B0">
      <w:pPr>
        <w:rPr>
          <w:rFonts w:ascii="Times New Roman" w:hAnsi="Times New Roman" w:cs="Times New Roman"/>
          <w:sz w:val="24"/>
          <w:szCs w:val="24"/>
        </w:rPr>
      </w:pPr>
    </w:p>
    <w:p w14:paraId="6FB297F5" w14:textId="4881976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 – NAME</w:t>
      </w:r>
    </w:p>
    <w:p w14:paraId="317C83F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name of the nonprofit corporation shall be The National Society of Collegiate Scholars.</w:t>
      </w:r>
    </w:p>
    <w:p w14:paraId="10DFA593" w14:textId="77777777" w:rsidR="002E20B0" w:rsidRPr="00E6039D" w:rsidRDefault="002E20B0" w:rsidP="002E20B0">
      <w:pPr>
        <w:rPr>
          <w:rFonts w:ascii="Times New Roman" w:hAnsi="Times New Roman" w:cs="Times New Roman"/>
          <w:sz w:val="24"/>
          <w:szCs w:val="24"/>
        </w:rPr>
      </w:pPr>
    </w:p>
    <w:p w14:paraId="6EDFC22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II – NONPROFIT PURPOSES</w:t>
      </w:r>
    </w:p>
    <w:p w14:paraId="16E77724" w14:textId="59078F1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This corporation is organized exclusively for one or more of the purposes as specified in Section 501 (c) (3) of the Internal Revenue Code, including, for such purposes, the making of distributions to organizations that qualify as exempt organizations under Section 501 (c) (3) of the Internal Revenue Code.</w:t>
      </w:r>
    </w:p>
    <w:p w14:paraId="46976EDF" w14:textId="120949D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specific objectives and purposes of the Society shall be:</w:t>
      </w:r>
    </w:p>
    <w:p w14:paraId="24EA6677" w14:textId="0962607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To recognize and celebrate high achievement among </w:t>
      </w:r>
      <w:proofErr w:type="gramStart"/>
      <w:r w:rsidRPr="00E6039D">
        <w:rPr>
          <w:rFonts w:ascii="Times New Roman" w:hAnsi="Times New Roman" w:cs="Times New Roman"/>
          <w:sz w:val="24"/>
          <w:szCs w:val="24"/>
        </w:rPr>
        <w:t>first and second year</w:t>
      </w:r>
      <w:proofErr w:type="gramEnd"/>
      <w:r w:rsidRPr="00E6039D">
        <w:rPr>
          <w:rFonts w:ascii="Times New Roman" w:hAnsi="Times New Roman" w:cs="Times New Roman"/>
          <w:sz w:val="24"/>
          <w:szCs w:val="24"/>
        </w:rPr>
        <w:t xml:space="preserve"> college students in all academic disciplines</w:t>
      </w:r>
    </w:p>
    <w:p w14:paraId="20D00F0A" w14:textId="1E1BD19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encourage and promote leadership and high standards throughout the collegiate experience</w:t>
      </w:r>
    </w:p>
    <w:p w14:paraId="1E0E85BF" w14:textId="2C45045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provide opportunities for personal growth and leadership development for members</w:t>
      </w:r>
    </w:p>
    <w:p w14:paraId="2A022F4B" w14:textId="6EC57AE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financially support high achievers through a merit award program</w:t>
      </w:r>
    </w:p>
    <w:p w14:paraId="2BCA6C06" w14:textId="29094B03"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organize and encourage learning opportunities through community service</w:t>
      </w:r>
    </w:p>
    <w:p w14:paraId="6042C87B" w14:textId="648F6A0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contribute to retention efforts of institutions of higher education</w:t>
      </w:r>
    </w:p>
    <w:p w14:paraId="34F46E77" w14:textId="6CE4B59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foster an overall appreciation for the value of the higher education experience and</w:t>
      </w:r>
    </w:p>
    <w:p w14:paraId="203E8F7E"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provide educational programs and services to society members and their local communities</w:t>
      </w:r>
    </w:p>
    <w:p w14:paraId="1B139A76" w14:textId="77777777" w:rsidR="002E20B0" w:rsidRPr="00E6039D" w:rsidRDefault="002E20B0" w:rsidP="002E20B0">
      <w:pPr>
        <w:rPr>
          <w:rFonts w:ascii="Times New Roman" w:hAnsi="Times New Roman" w:cs="Times New Roman"/>
          <w:sz w:val="24"/>
          <w:szCs w:val="24"/>
        </w:rPr>
      </w:pPr>
    </w:p>
    <w:p w14:paraId="5A19517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III – INSIGNIA</w:t>
      </w:r>
    </w:p>
    <w:p w14:paraId="0E310620" w14:textId="1D172A2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1. The symbol of the Society is a torch emerging from an open book and three stars all surrounded by a laurel. The torch symbolizes guidance and leadership, the open book represents learning and scholarship, and the laurel means honor and distinction. The three stars represent the pillars upon which </w:t>
      </w:r>
      <w:proofErr w:type="gramStart"/>
      <w:r w:rsidRPr="00E6039D">
        <w:rPr>
          <w:rFonts w:ascii="Times New Roman" w:hAnsi="Times New Roman" w:cs="Times New Roman"/>
          <w:sz w:val="24"/>
          <w:szCs w:val="24"/>
        </w:rPr>
        <w:t>the society</w:t>
      </w:r>
      <w:proofErr w:type="gramEnd"/>
      <w:r w:rsidRPr="00E6039D">
        <w:rPr>
          <w:rFonts w:ascii="Times New Roman" w:hAnsi="Times New Roman" w:cs="Times New Roman"/>
          <w:sz w:val="24"/>
          <w:szCs w:val="24"/>
        </w:rPr>
        <w:t xml:space="preserve"> is </w:t>
      </w:r>
      <w:proofErr w:type="gramStart"/>
      <w:r w:rsidRPr="00E6039D">
        <w:rPr>
          <w:rFonts w:ascii="Times New Roman" w:hAnsi="Times New Roman" w:cs="Times New Roman"/>
          <w:sz w:val="24"/>
          <w:szCs w:val="24"/>
        </w:rPr>
        <w:t>built;</w:t>
      </w:r>
      <w:proofErr w:type="gramEnd"/>
      <w:r w:rsidRPr="00E6039D">
        <w:rPr>
          <w:rFonts w:ascii="Times New Roman" w:hAnsi="Times New Roman" w:cs="Times New Roman"/>
          <w:sz w:val="24"/>
          <w:szCs w:val="24"/>
        </w:rPr>
        <w:t xml:space="preserve"> scholarship, leadership and service. They serve as symbols of the Society’s founding principle that with scholarship comes the responsibility to provide leadership and service to the community.</w:t>
      </w:r>
    </w:p>
    <w:p w14:paraId="5B119A85" w14:textId="1CB94BAD"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Society shall be known for “Scholarship, Leadership and Service”.</w:t>
      </w:r>
    </w:p>
    <w:p w14:paraId="39773EF8" w14:textId="0B98EB17" w:rsidR="002E20B0"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Section 3. The colors shall be crimson and gold.</w:t>
      </w:r>
    </w:p>
    <w:p w14:paraId="6A6584E3" w14:textId="77777777" w:rsidR="00DD6F81" w:rsidRPr="00DD6F81" w:rsidRDefault="00DD6F81" w:rsidP="00DD6F81">
      <w:pPr>
        <w:spacing w:after="0" w:line="240" w:lineRule="auto"/>
        <w:rPr>
          <w:rFonts w:ascii="Calibri" w:hAnsi="Calibri"/>
        </w:rPr>
      </w:pPr>
      <w:r>
        <w:rPr>
          <w:rFonts w:ascii="Times New Roman" w:hAnsi="Times New Roman" w:cs="Times New Roman"/>
          <w:sz w:val="24"/>
          <w:szCs w:val="24"/>
        </w:rPr>
        <w:t xml:space="preserve">Section 4. </w:t>
      </w:r>
      <w:r w:rsidRPr="00DD6F81">
        <w:rPr>
          <w:rFonts w:ascii="Calibri" w:hAnsi="Calibri"/>
        </w:rPr>
        <w:t>To be eligible for membership, candidates must be enrolled students at Georgia State University.</w:t>
      </w:r>
    </w:p>
    <w:p w14:paraId="404806C6" w14:textId="53A7F2F9" w:rsidR="00DD6F81" w:rsidRPr="00DD6F81" w:rsidRDefault="00DD6F81" w:rsidP="002E20B0">
      <w:pPr>
        <w:rPr>
          <w:rFonts w:ascii="Times New Roman" w:hAnsi="Times New Roman" w:cs="Times New Roman"/>
          <w:sz w:val="24"/>
          <w:szCs w:val="24"/>
        </w:rPr>
      </w:pPr>
    </w:p>
    <w:p w14:paraId="2EB7958C"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IV – ELIGIBILITY AND MEMBERSHIP</w:t>
      </w:r>
    </w:p>
    <w:p w14:paraId="5DB86994" w14:textId="047F908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Membership into the Society for undergraduate students is by invitation only and is open to students in all academic disciplines who meet the following criteria:</w:t>
      </w:r>
    </w:p>
    <w:p w14:paraId="589E2B6A" w14:textId="56AC15AD" w:rsidR="000B5BD6" w:rsidRPr="000B5BD6" w:rsidRDefault="000B5BD6" w:rsidP="000B5BD6">
      <w:pPr>
        <w:ind w:left="720"/>
        <w:rPr>
          <w:rFonts w:ascii="Times New Roman" w:hAnsi="Times New Roman" w:cs="Times New Roman"/>
          <w:sz w:val="24"/>
          <w:szCs w:val="24"/>
          <w:highlight w:val="yellow"/>
        </w:rPr>
      </w:pPr>
      <w:r w:rsidRPr="000B5BD6">
        <w:rPr>
          <w:rFonts w:ascii="Times New Roman" w:hAnsi="Times New Roman" w:cs="Times New Roman"/>
          <w:sz w:val="24"/>
          <w:szCs w:val="24"/>
          <w:highlight w:val="yellow"/>
        </w:rPr>
        <w:t>Successfully complete credits equivalent to a minimum of one term and a maximum of two years of full-time study</w:t>
      </w:r>
    </w:p>
    <w:p w14:paraId="26F9BBA9" w14:textId="01C679C5" w:rsidR="000B5BD6" w:rsidRPr="000B5BD6" w:rsidRDefault="000B5BD6" w:rsidP="000B5BD6">
      <w:pPr>
        <w:ind w:left="720"/>
        <w:rPr>
          <w:rFonts w:ascii="Times New Roman" w:hAnsi="Times New Roman" w:cs="Times New Roman"/>
          <w:sz w:val="24"/>
          <w:szCs w:val="24"/>
          <w:highlight w:val="yellow"/>
        </w:rPr>
      </w:pPr>
      <w:r w:rsidRPr="000B5BD6">
        <w:rPr>
          <w:rFonts w:ascii="Times New Roman" w:hAnsi="Times New Roman" w:cs="Times New Roman"/>
          <w:sz w:val="24"/>
          <w:szCs w:val="24"/>
          <w:highlight w:val="yellow"/>
        </w:rPr>
        <w:t>Attain at least a 3.0 grade point average on a 4.0 scale</w:t>
      </w:r>
    </w:p>
    <w:p w14:paraId="1FF0450B" w14:textId="363A3E61" w:rsidR="000B5BD6" w:rsidRPr="000B5BD6" w:rsidRDefault="000B5BD6" w:rsidP="000B5BD6">
      <w:pPr>
        <w:ind w:left="720"/>
        <w:rPr>
          <w:rFonts w:ascii="Times New Roman" w:hAnsi="Times New Roman" w:cs="Times New Roman"/>
          <w:sz w:val="24"/>
          <w:szCs w:val="24"/>
          <w:highlight w:val="yellow"/>
        </w:rPr>
      </w:pPr>
      <w:r w:rsidRPr="000B5BD6">
        <w:rPr>
          <w:rFonts w:ascii="Times New Roman" w:hAnsi="Times New Roman" w:cs="Times New Roman"/>
          <w:sz w:val="24"/>
          <w:szCs w:val="24"/>
          <w:highlight w:val="yellow"/>
        </w:rPr>
        <w:t>Complete and return the confirmation of Society membership and</w:t>
      </w:r>
    </w:p>
    <w:p w14:paraId="414F3F13" w14:textId="5F956813" w:rsidR="002E20B0" w:rsidRPr="00E6039D" w:rsidRDefault="000B5BD6" w:rsidP="000B5BD6">
      <w:pPr>
        <w:ind w:left="720"/>
        <w:rPr>
          <w:rFonts w:ascii="Times New Roman" w:hAnsi="Times New Roman" w:cs="Times New Roman"/>
          <w:sz w:val="24"/>
          <w:szCs w:val="24"/>
        </w:rPr>
      </w:pPr>
      <w:r w:rsidRPr="000B5BD6">
        <w:rPr>
          <w:rFonts w:ascii="Times New Roman" w:hAnsi="Times New Roman" w:cs="Times New Roman"/>
          <w:sz w:val="24"/>
          <w:szCs w:val="24"/>
          <w:highlight w:val="yellow"/>
        </w:rPr>
        <w:t>Pay the Society lifetime membership fee</w:t>
      </w:r>
    </w:p>
    <w:p w14:paraId="0BCE252D" w14:textId="57712DE2"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2. Membership into the Society for Distinguished Members may be offered for up to five (5) people per year by the individual Society chapter including faculty, </w:t>
      </w:r>
      <w:proofErr w:type="gramStart"/>
      <w:r w:rsidRPr="00E6039D">
        <w:rPr>
          <w:rFonts w:ascii="Times New Roman" w:hAnsi="Times New Roman" w:cs="Times New Roman"/>
          <w:sz w:val="24"/>
          <w:szCs w:val="24"/>
        </w:rPr>
        <w:t>administrators</w:t>
      </w:r>
      <w:proofErr w:type="gramEnd"/>
      <w:r w:rsidRPr="00E6039D">
        <w:rPr>
          <w:rFonts w:ascii="Times New Roman" w:hAnsi="Times New Roman" w:cs="Times New Roman"/>
          <w:sz w:val="24"/>
          <w:szCs w:val="24"/>
        </w:rPr>
        <w:t xml:space="preserve"> or community leaders. Distinguished Memberships may also be granted and provided by the Society Board of Directors and/or the Society National Leadership Council.</w:t>
      </w:r>
    </w:p>
    <w:p w14:paraId="660BE05D" w14:textId="2BFA0ED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3. The Society shall not discriminate </w:t>
      </w:r>
      <w:proofErr w:type="gramStart"/>
      <w:r w:rsidRPr="00E6039D">
        <w:rPr>
          <w:rFonts w:ascii="Times New Roman" w:hAnsi="Times New Roman" w:cs="Times New Roman"/>
          <w:sz w:val="24"/>
          <w:szCs w:val="24"/>
        </w:rPr>
        <w:t>on the basis of</w:t>
      </w:r>
      <w:proofErr w:type="gramEnd"/>
      <w:r w:rsidRPr="00E6039D">
        <w:rPr>
          <w:rFonts w:ascii="Times New Roman" w:hAnsi="Times New Roman" w:cs="Times New Roman"/>
          <w:sz w:val="24"/>
          <w:szCs w:val="24"/>
        </w:rPr>
        <w:t xml:space="preserve"> race, color, sex, religion, national origin, disability, age, financial status, social status or sexual orientation.</w:t>
      </w:r>
    </w:p>
    <w:p w14:paraId="758A8134" w14:textId="331842D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A Society member wishing to resign from the Society is permitted to do so provided that this Society member sends a written letter of intent to resign to the Society National Office and includes all insignia of the Society that has been provided to recognize Society membership.</w:t>
      </w:r>
    </w:p>
    <w:p w14:paraId="5D8B936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No refund of the Society lifetime membership fee will be provided.</w:t>
      </w:r>
    </w:p>
    <w:p w14:paraId="4EA31629" w14:textId="77777777" w:rsidR="002E20B0" w:rsidRPr="00E6039D" w:rsidRDefault="002E20B0" w:rsidP="002E20B0">
      <w:pPr>
        <w:rPr>
          <w:rFonts w:ascii="Times New Roman" w:hAnsi="Times New Roman" w:cs="Times New Roman"/>
          <w:sz w:val="24"/>
          <w:szCs w:val="24"/>
        </w:rPr>
      </w:pPr>
    </w:p>
    <w:p w14:paraId="6195F5C3"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 – INDUCTION FEES</w:t>
      </w:r>
    </w:p>
    <w:p w14:paraId="5CDE50A6" w14:textId="44C9322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Society induction and lifetime membership fee shall be determined by the Society Board of Directors.</w:t>
      </w:r>
    </w:p>
    <w:p w14:paraId="51890ADD" w14:textId="759612A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Society induction and lifetime membership fee should be paid in full directly to The National Society of Collegiate Scholars at the time that the confirmation of Society membership is submitted to the Society National Office.</w:t>
      </w:r>
    </w:p>
    <w:p w14:paraId="1172B0C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Society induction and lifetime membership fee is waived for initial chartering officers and all distinguished members. The Executive Director may also determine legitimate reasons for waiving Society membership fees.</w:t>
      </w:r>
    </w:p>
    <w:p w14:paraId="77F3A83D" w14:textId="77777777" w:rsidR="002E20B0" w:rsidRPr="00E6039D" w:rsidRDefault="002E20B0" w:rsidP="002E20B0">
      <w:pPr>
        <w:rPr>
          <w:rFonts w:ascii="Times New Roman" w:hAnsi="Times New Roman" w:cs="Times New Roman"/>
          <w:sz w:val="24"/>
          <w:szCs w:val="24"/>
        </w:rPr>
      </w:pPr>
    </w:p>
    <w:p w14:paraId="598A1AF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VI – SOCIETY CHAPTERS</w:t>
      </w:r>
    </w:p>
    <w:p w14:paraId="2239DB8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Section 1. The Society shall be comprised of individual collegiate Society chapters.</w:t>
      </w:r>
    </w:p>
    <w:p w14:paraId="45A51438" w14:textId="19558C1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Any regionally accredited, degree granting institution of higher learning is eligible to charter a Society chapter. The chartering requirements, standards and procedures shall be determined and approved by the Society Board of Directors.</w:t>
      </w:r>
    </w:p>
    <w:p w14:paraId="14460C67" w14:textId="01ED4ED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3. Each Society chapter is responsible for all actions of that individual Society chapter. A Society chapter </w:t>
      </w:r>
      <w:proofErr w:type="gramStart"/>
      <w:r w:rsidRPr="00E6039D">
        <w:rPr>
          <w:rFonts w:ascii="Times New Roman" w:hAnsi="Times New Roman" w:cs="Times New Roman"/>
          <w:sz w:val="24"/>
          <w:szCs w:val="24"/>
        </w:rPr>
        <w:t>has the ability to</w:t>
      </w:r>
      <w:proofErr w:type="gramEnd"/>
      <w:r w:rsidRPr="00E6039D">
        <w:rPr>
          <w:rFonts w:ascii="Times New Roman" w:hAnsi="Times New Roman" w:cs="Times New Roman"/>
          <w:sz w:val="24"/>
          <w:szCs w:val="24"/>
        </w:rPr>
        <w:t xml:space="preserve"> govern the organization as it sees fit but all rules, regulations and activities should not be in conflict or disagreement with this constitution and/or its bylaws.</w:t>
      </w:r>
    </w:p>
    <w:p w14:paraId="39938EBD" w14:textId="008708D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The Society chapter leadership must </w:t>
      </w:r>
      <w:proofErr w:type="gramStart"/>
      <w:r w:rsidRPr="00E6039D">
        <w:rPr>
          <w:rFonts w:ascii="Times New Roman" w:hAnsi="Times New Roman" w:cs="Times New Roman"/>
          <w:sz w:val="24"/>
          <w:szCs w:val="24"/>
        </w:rPr>
        <w:t>be in agreement</w:t>
      </w:r>
      <w:proofErr w:type="gramEnd"/>
      <w:r w:rsidRPr="00E6039D">
        <w:rPr>
          <w:rFonts w:ascii="Times New Roman" w:hAnsi="Times New Roman" w:cs="Times New Roman"/>
          <w:sz w:val="24"/>
          <w:szCs w:val="24"/>
        </w:rPr>
        <w:t xml:space="preserve"> concerning all rules and regulations and any changes that are made.</w:t>
      </w:r>
    </w:p>
    <w:p w14:paraId="2DF6E708" w14:textId="576B48B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A Society chapter shall not represent the Society National Office without written consent from the Society Executive Director.</w:t>
      </w:r>
    </w:p>
    <w:p w14:paraId="3DFC25DA" w14:textId="49D0A2A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5. Each Society chapter has the freedom to plan and have meetings.</w:t>
      </w:r>
    </w:p>
    <w:p w14:paraId="28AE13CE" w14:textId="63FD3C6E"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6. A Society chapter shall not incur debts upon the Society National Office without written consent of the Society Executive Director.</w:t>
      </w:r>
    </w:p>
    <w:p w14:paraId="393AA020"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7. Should a Society chapter become inactive or dissolve, all funds from the Society chapter treasury that have been provided by the Society National Office and/or raised by the individual Society chapter will be forwarded to the Society National Office. Funds that were contributed from the institution will be returned to the institution.</w:t>
      </w:r>
    </w:p>
    <w:p w14:paraId="191DC0BF" w14:textId="77777777" w:rsidR="002E20B0" w:rsidRPr="00E6039D" w:rsidRDefault="002E20B0" w:rsidP="002E20B0">
      <w:pPr>
        <w:rPr>
          <w:rFonts w:ascii="Times New Roman" w:hAnsi="Times New Roman" w:cs="Times New Roman"/>
          <w:sz w:val="24"/>
          <w:szCs w:val="24"/>
        </w:rPr>
      </w:pPr>
    </w:p>
    <w:p w14:paraId="2578200D"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VII – CHAPTER LEADERSHIP</w:t>
      </w:r>
    </w:p>
    <w:p w14:paraId="1B545227" w14:textId="05043EA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Each Society chapter may have a leadership group comprised of a President, Executive Vice President, Vice President for Community Service, a Secretary, a Vice President for Planning for College Success and any other officer that the Society chapter or National Office believes is necessary. Chapters shall designate the person who will exercise the Chapter’s voting rights as the Chapter representative.</w:t>
      </w:r>
    </w:p>
    <w:p w14:paraId="17A6B112" w14:textId="0EE4355B"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Society officers that comprise this leadership group shall be elected by a fair and democratic process.</w:t>
      </w:r>
    </w:p>
    <w:p w14:paraId="6AF58B02" w14:textId="63DFAFB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duties and responsibilities of each Society officer will be defined in the constitution and Bylaws of the Society chapter.</w:t>
      </w:r>
    </w:p>
    <w:p w14:paraId="602EF5C6" w14:textId="1765AAA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There shall be a National Leadership Council comprised of no fewer than 6 members to serve as the representative voice of our Member students and alumni, elected annually by the Member Chapters to serve in accordance with the Society’s Bylaws and policies in a leadership role and as an advisory voice of the members regarding the programs and initiatives of the Society.</w:t>
      </w:r>
    </w:p>
    <w:p w14:paraId="0497A006"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5. There shall be a national convention, called the Leadership Summit, at least once every four years, at which the Society presents a report of the national finances covering the </w:t>
      </w:r>
      <w:r w:rsidRPr="00E6039D">
        <w:rPr>
          <w:rFonts w:ascii="Times New Roman" w:hAnsi="Times New Roman" w:cs="Times New Roman"/>
          <w:sz w:val="24"/>
          <w:szCs w:val="24"/>
        </w:rPr>
        <w:lastRenderedPageBreak/>
        <w:t>period since the immediately preceding financial report, and the Members share their ideas and proposals about the Society.</w:t>
      </w:r>
    </w:p>
    <w:p w14:paraId="47E2B9A8" w14:textId="77777777" w:rsidR="002E20B0" w:rsidRPr="00E6039D" w:rsidRDefault="002E20B0" w:rsidP="002E20B0">
      <w:pPr>
        <w:rPr>
          <w:rFonts w:ascii="Times New Roman" w:hAnsi="Times New Roman" w:cs="Times New Roman"/>
          <w:sz w:val="24"/>
          <w:szCs w:val="24"/>
        </w:rPr>
      </w:pPr>
    </w:p>
    <w:p w14:paraId="5FF933B4"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VIII – CHAPTER ADVISOR</w:t>
      </w:r>
    </w:p>
    <w:p w14:paraId="441E1BE2" w14:textId="3251472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A faculty or staff member of the institution shall be selected to serve as the advisor for the Society chapter. The advisor shall be inducted into the Society as a Distinguished Member and shall have all the rights and privileges of Society lifetime membership. The induction of an advisor does not count toward the five annual distinguished members that are eligible to be inducted.</w:t>
      </w:r>
    </w:p>
    <w:p w14:paraId="42C93589" w14:textId="27C845C5"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amount of time that the advisor serves in this capacity shall be individually determined but must be no less than one calendar year.</w:t>
      </w:r>
    </w:p>
    <w:p w14:paraId="72D4402F" w14:textId="4929564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duties and responsibilities of the advisor will be defined in the constitution and Bylaws of the Society chapter.</w:t>
      </w:r>
    </w:p>
    <w:p w14:paraId="0646BBC9" w14:textId="51DEE49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4. The advisor serves at the pleasure of Society Board of Directors. The advisor shall be retained </w:t>
      </w:r>
      <w:proofErr w:type="gramStart"/>
      <w:r w:rsidRPr="00E6039D">
        <w:rPr>
          <w:rFonts w:ascii="Times New Roman" w:hAnsi="Times New Roman" w:cs="Times New Roman"/>
          <w:sz w:val="24"/>
          <w:szCs w:val="24"/>
        </w:rPr>
        <w:t>as long as</w:t>
      </w:r>
      <w:proofErr w:type="gramEnd"/>
      <w:r w:rsidRPr="00E6039D">
        <w:rPr>
          <w:rFonts w:ascii="Times New Roman" w:hAnsi="Times New Roman" w:cs="Times New Roman"/>
          <w:sz w:val="24"/>
          <w:szCs w:val="24"/>
        </w:rPr>
        <w:t xml:space="preserve"> responsibilities are satisfactorily fulfilled.</w:t>
      </w:r>
    </w:p>
    <w:p w14:paraId="00830A87" w14:textId="2A7C56DE"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5. If an advisor chooses to resign for any reason, the advisor shall immediately notify the Society National Office and meet with the Society chapter leadership to discuss and designate a replacement.</w:t>
      </w:r>
    </w:p>
    <w:p w14:paraId="7F1D4FE5" w14:textId="77777777" w:rsidR="002E20B0" w:rsidRPr="00E6039D" w:rsidRDefault="002E20B0" w:rsidP="002E20B0">
      <w:pPr>
        <w:rPr>
          <w:rFonts w:ascii="Times New Roman" w:hAnsi="Times New Roman" w:cs="Times New Roman"/>
          <w:sz w:val="24"/>
          <w:szCs w:val="24"/>
        </w:rPr>
      </w:pPr>
    </w:p>
    <w:p w14:paraId="3E378834"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IX – SOCIETY NATIONAL OFFICE</w:t>
      </w:r>
    </w:p>
    <w:p w14:paraId="50DA57E6" w14:textId="228F0ED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I. The Society National Office shall oversee all administrative aspects of the Society.</w:t>
      </w:r>
    </w:p>
    <w:p w14:paraId="1A519577" w14:textId="6537F689"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 Society Executive Director shall be appointed by the Society Board of Directors and shall be the principal administrator and financial officer of the Society. The specific responsibilities are as follows:</w:t>
      </w:r>
    </w:p>
    <w:p w14:paraId="1132EBC0" w14:textId="2EF9CFB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Authority to hire staff within budgetary parameters approved by the Board of Directors</w:t>
      </w:r>
    </w:p>
    <w:p w14:paraId="11AF570D" w14:textId="40A2998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Develop all policies and manage procedures of the Society National Office</w:t>
      </w:r>
    </w:p>
    <w:p w14:paraId="5CE53CB2" w14:textId="38E918D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Manage and set policy for staff</w:t>
      </w:r>
    </w:p>
    <w:p w14:paraId="495CDCE1" w14:textId="616B353D"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Prepare and oversee the annual budget</w:t>
      </w:r>
    </w:p>
    <w:p w14:paraId="2EF43EF1" w14:textId="68E66164"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Perform other duties as necessary to assure the success of the Society</w:t>
      </w:r>
    </w:p>
    <w:p w14:paraId="6B1F711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Perform duties as outlined by the Society Board of Directors</w:t>
      </w:r>
    </w:p>
    <w:p w14:paraId="3042CC36" w14:textId="77777777" w:rsidR="002E20B0" w:rsidRPr="00E6039D" w:rsidRDefault="002E20B0" w:rsidP="002E20B0">
      <w:pPr>
        <w:rPr>
          <w:rFonts w:ascii="Times New Roman" w:hAnsi="Times New Roman" w:cs="Times New Roman"/>
          <w:sz w:val="24"/>
          <w:szCs w:val="24"/>
        </w:rPr>
      </w:pPr>
    </w:p>
    <w:p w14:paraId="0DA0FE7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 – SOCIETY BOARD OF DIRECTORS</w:t>
      </w:r>
    </w:p>
    <w:p w14:paraId="1C7FC49B" w14:textId="6933194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Section 1. There shall be not less than five (5) members of the Society Board of Directors, as determined by the Board. Members of the Society Board shall be comprised of:</w:t>
      </w:r>
    </w:p>
    <w:p w14:paraId="40B4FC4A" w14:textId="685EDFB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Individuals who have an appreciation for, and a commitment to, the goals of the Society.</w:t>
      </w:r>
    </w:p>
    <w:p w14:paraId="705B99FB" w14:textId="1AB843A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These individuals are nominated by a Nominations Committee comprised by the Society Board of Directors following request for nominations from all Society chapters. Upon acceptance of the Nominations Committee’s nominations, the Board presents the slate of candidates for a vote by representatives of each of the Member Chapters of the Society. The candidates receiving the greatest votes, including any write-in candidates, are elected to the vacant positions.</w:t>
      </w:r>
    </w:p>
    <w:p w14:paraId="052F21E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The Executive Director serves as a full, voting member of the Board.</w:t>
      </w:r>
    </w:p>
    <w:p w14:paraId="7C346E29" w14:textId="77777777" w:rsidR="002E20B0" w:rsidRPr="00E6039D" w:rsidRDefault="002E20B0" w:rsidP="002E20B0">
      <w:pPr>
        <w:rPr>
          <w:rFonts w:ascii="Times New Roman" w:hAnsi="Times New Roman" w:cs="Times New Roman"/>
          <w:sz w:val="24"/>
          <w:szCs w:val="24"/>
        </w:rPr>
      </w:pPr>
    </w:p>
    <w:p w14:paraId="0273138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2. Members shall serve a </w:t>
      </w:r>
      <w:proofErr w:type="gramStart"/>
      <w:r w:rsidRPr="00E6039D">
        <w:rPr>
          <w:rFonts w:ascii="Times New Roman" w:hAnsi="Times New Roman" w:cs="Times New Roman"/>
          <w:sz w:val="24"/>
          <w:szCs w:val="24"/>
        </w:rPr>
        <w:t>two year</w:t>
      </w:r>
      <w:proofErr w:type="gramEnd"/>
      <w:r w:rsidRPr="00E6039D">
        <w:rPr>
          <w:rFonts w:ascii="Times New Roman" w:hAnsi="Times New Roman" w:cs="Times New Roman"/>
          <w:sz w:val="24"/>
          <w:szCs w:val="24"/>
        </w:rPr>
        <w:t xml:space="preserve"> term, except for representatives of the National Leadership Council who serve terms of one year. Members may be nominated and stand for reelection to </w:t>
      </w:r>
      <w:proofErr w:type="gramStart"/>
      <w:r w:rsidRPr="00E6039D">
        <w:rPr>
          <w:rFonts w:ascii="Times New Roman" w:hAnsi="Times New Roman" w:cs="Times New Roman"/>
          <w:sz w:val="24"/>
          <w:szCs w:val="24"/>
        </w:rPr>
        <w:t>additional</w:t>
      </w:r>
      <w:proofErr w:type="gramEnd"/>
      <w:r w:rsidRPr="00E6039D">
        <w:rPr>
          <w:rFonts w:ascii="Times New Roman" w:hAnsi="Times New Roman" w:cs="Times New Roman"/>
          <w:sz w:val="24"/>
          <w:szCs w:val="24"/>
        </w:rPr>
        <w:t xml:space="preserve"> </w:t>
      </w:r>
      <w:proofErr w:type="gramStart"/>
      <w:r w:rsidRPr="00E6039D">
        <w:rPr>
          <w:rFonts w:ascii="Times New Roman" w:hAnsi="Times New Roman" w:cs="Times New Roman"/>
          <w:sz w:val="24"/>
          <w:szCs w:val="24"/>
        </w:rPr>
        <w:t>two year</w:t>
      </w:r>
      <w:proofErr w:type="gramEnd"/>
      <w:r w:rsidRPr="00E6039D">
        <w:rPr>
          <w:rFonts w:ascii="Times New Roman" w:hAnsi="Times New Roman" w:cs="Times New Roman"/>
          <w:sz w:val="24"/>
          <w:szCs w:val="24"/>
        </w:rPr>
        <w:t xml:space="preserve"> terms as members of the Board of Directors. Members may not serve more than three </w:t>
      </w:r>
      <w:proofErr w:type="gramStart"/>
      <w:r w:rsidRPr="00E6039D">
        <w:rPr>
          <w:rFonts w:ascii="Times New Roman" w:hAnsi="Times New Roman" w:cs="Times New Roman"/>
          <w:sz w:val="24"/>
          <w:szCs w:val="24"/>
        </w:rPr>
        <w:t>consecutive</w:t>
      </w:r>
      <w:proofErr w:type="gramEnd"/>
      <w:r w:rsidRPr="00E6039D">
        <w:rPr>
          <w:rFonts w:ascii="Times New Roman" w:hAnsi="Times New Roman" w:cs="Times New Roman"/>
          <w:sz w:val="24"/>
          <w:szCs w:val="24"/>
        </w:rPr>
        <w:t xml:space="preserve"> two year terms on the Board of Directors. Members who have reached the limit of their service may be re-elected to the Board for additional terms after a minimum of two years have passed since the completion of their service.</w:t>
      </w:r>
    </w:p>
    <w:p w14:paraId="13C10CF8" w14:textId="77777777" w:rsidR="002E20B0" w:rsidRPr="00E6039D" w:rsidRDefault="002E20B0" w:rsidP="002E20B0">
      <w:pPr>
        <w:rPr>
          <w:rFonts w:ascii="Times New Roman" w:hAnsi="Times New Roman" w:cs="Times New Roman"/>
          <w:sz w:val="24"/>
          <w:szCs w:val="24"/>
        </w:rPr>
      </w:pPr>
    </w:p>
    <w:p w14:paraId="60A49164" w14:textId="2A08E412"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responsibilities of the Society Board of Directors are as follows:</w:t>
      </w:r>
    </w:p>
    <w:p w14:paraId="292AACC6" w14:textId="32223E1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Elect a member of the Board to serve as the chair of the Society Board</w:t>
      </w:r>
    </w:p>
    <w:p w14:paraId="6C1AAAD0" w14:textId="66B3B624"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Elect a member of the Board to serve as vice chair of the Board</w:t>
      </w:r>
    </w:p>
    <w:p w14:paraId="6B20F6F4" w14:textId="175F641D"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Approve the annual budget</w:t>
      </w:r>
    </w:p>
    <w:p w14:paraId="517B63E8" w14:textId="419068A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Monitor the growth of the Society</w:t>
      </w:r>
    </w:p>
    <w:p w14:paraId="7B81BB2A" w14:textId="5C0AB5E3"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Discuss issues that arise related to the Society</w:t>
      </w:r>
    </w:p>
    <w:p w14:paraId="114D8824" w14:textId="21F0B7A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Establish policies and procedures for the Society</w:t>
      </w:r>
    </w:p>
    <w:p w14:paraId="6B223E0A" w14:textId="2AC27AF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Serves as the final court of appeals in all questions of interpretation related to the Society constitution, bylaws and policies and in all matters of chapter </w:t>
      </w:r>
      <w:proofErr w:type="gramStart"/>
      <w:r w:rsidRPr="00E6039D">
        <w:rPr>
          <w:rFonts w:ascii="Times New Roman" w:hAnsi="Times New Roman" w:cs="Times New Roman"/>
          <w:sz w:val="24"/>
          <w:szCs w:val="24"/>
        </w:rPr>
        <w:t>discipline</w:t>
      </w:r>
      <w:proofErr w:type="gramEnd"/>
    </w:p>
    <w:p w14:paraId="1BB3046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Hire, supervise and evaluate the Executive Director</w:t>
      </w:r>
    </w:p>
    <w:p w14:paraId="3DBD16DF" w14:textId="77777777" w:rsidR="002E20B0" w:rsidRPr="00E6039D" w:rsidRDefault="002E20B0" w:rsidP="002E20B0">
      <w:pPr>
        <w:rPr>
          <w:rFonts w:ascii="Times New Roman" w:hAnsi="Times New Roman" w:cs="Times New Roman"/>
          <w:sz w:val="24"/>
          <w:szCs w:val="24"/>
        </w:rPr>
      </w:pPr>
    </w:p>
    <w:p w14:paraId="1A2343F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The Society Board shall meet at least twice annually.</w:t>
      </w:r>
    </w:p>
    <w:p w14:paraId="55F394ED" w14:textId="77777777" w:rsidR="002E20B0" w:rsidRPr="00E6039D" w:rsidRDefault="002E20B0" w:rsidP="002E20B0">
      <w:pPr>
        <w:rPr>
          <w:rFonts w:ascii="Times New Roman" w:hAnsi="Times New Roman" w:cs="Times New Roman"/>
          <w:sz w:val="24"/>
          <w:szCs w:val="24"/>
        </w:rPr>
      </w:pPr>
    </w:p>
    <w:p w14:paraId="7CA53065"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5. Vacancies on the Society Board of Directors shall be filled by majority vote of the remaining Board members for the unexpired term after nominations are requested from all Society chapters.</w:t>
      </w:r>
    </w:p>
    <w:p w14:paraId="683E8CE6" w14:textId="77777777" w:rsidR="002E20B0" w:rsidRPr="00E6039D" w:rsidRDefault="002E20B0" w:rsidP="002E20B0">
      <w:pPr>
        <w:rPr>
          <w:rFonts w:ascii="Times New Roman" w:hAnsi="Times New Roman" w:cs="Times New Roman"/>
          <w:sz w:val="24"/>
          <w:szCs w:val="24"/>
        </w:rPr>
      </w:pPr>
    </w:p>
    <w:p w14:paraId="42B0374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6. A majority of the Directors in office shall constitute a quorum for the transaction of any business, except that if the number of </w:t>
      </w:r>
      <w:proofErr w:type="gramStart"/>
      <w:r w:rsidRPr="00E6039D">
        <w:rPr>
          <w:rFonts w:ascii="Times New Roman" w:hAnsi="Times New Roman" w:cs="Times New Roman"/>
          <w:sz w:val="24"/>
          <w:szCs w:val="24"/>
        </w:rPr>
        <w:t>Directors</w:t>
      </w:r>
      <w:proofErr w:type="gramEnd"/>
      <w:r w:rsidRPr="00E6039D">
        <w:rPr>
          <w:rFonts w:ascii="Times New Roman" w:hAnsi="Times New Roman" w:cs="Times New Roman"/>
          <w:sz w:val="24"/>
          <w:szCs w:val="24"/>
        </w:rPr>
        <w:t xml:space="preserve"> then in office is six or less, then three Directors shall constitute a quorum. If at any meeting of the Board there is less than a quorum present, a majority of those present may adjourn the meeting, without further notice, from time to time until a quorum is obtained.</w:t>
      </w:r>
    </w:p>
    <w:p w14:paraId="7D45BC4A" w14:textId="77777777" w:rsidR="002E20B0" w:rsidRPr="00E6039D" w:rsidRDefault="002E20B0" w:rsidP="002E20B0">
      <w:pPr>
        <w:rPr>
          <w:rFonts w:ascii="Times New Roman" w:hAnsi="Times New Roman" w:cs="Times New Roman"/>
          <w:sz w:val="24"/>
          <w:szCs w:val="24"/>
        </w:rPr>
      </w:pPr>
    </w:p>
    <w:p w14:paraId="77555BBD"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7. Regular meetings of the Board of Directors shall be held at such place as may from time to time be fixed by resolution of the Board without further notice, or as may be specified in a notice of the meeting. Special meetings may be called at any time by the President or by written request signed by four Directors and submitted to the Secretary, provided written notice is duly served on, sent by mail, or e-mailed or faxed with a follow up confirmatory phone call, to each Director not less than five days before such meeting. Meetings may be held at any time without notice if all the Directors are present, or if at any time before or after the meeting those </w:t>
      </w:r>
      <w:proofErr w:type="gramStart"/>
      <w:r w:rsidRPr="00E6039D">
        <w:rPr>
          <w:rFonts w:ascii="Times New Roman" w:hAnsi="Times New Roman" w:cs="Times New Roman"/>
          <w:sz w:val="24"/>
          <w:szCs w:val="24"/>
        </w:rPr>
        <w:t>not present</w:t>
      </w:r>
      <w:proofErr w:type="gramEnd"/>
      <w:r w:rsidRPr="00E6039D">
        <w:rPr>
          <w:rFonts w:ascii="Times New Roman" w:hAnsi="Times New Roman" w:cs="Times New Roman"/>
          <w:sz w:val="24"/>
          <w:szCs w:val="24"/>
        </w:rPr>
        <w:t xml:space="preserve"> waive notice of the meeting in writing.</w:t>
      </w:r>
    </w:p>
    <w:p w14:paraId="20AD616A" w14:textId="77777777" w:rsidR="002E20B0" w:rsidRPr="00E6039D" w:rsidRDefault="002E20B0" w:rsidP="002E20B0">
      <w:pPr>
        <w:rPr>
          <w:rFonts w:ascii="Times New Roman" w:hAnsi="Times New Roman" w:cs="Times New Roman"/>
          <w:sz w:val="24"/>
          <w:szCs w:val="24"/>
        </w:rPr>
      </w:pPr>
    </w:p>
    <w:p w14:paraId="367EEDC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8. A Director or an Officer may be removed from office, with or without cause, upon a vote of a majority of the Directors then in office to remove him or her from office, whenever in the Directors’ judgment the best interest of the Corporation would be served thereby, provided that all the Directors have at least 21 days’ notice of the proposed removal and the Director or Officer at issue has an opportunity personally to address the Board.</w:t>
      </w:r>
    </w:p>
    <w:p w14:paraId="3E75F0EC" w14:textId="77777777" w:rsidR="002E20B0" w:rsidRPr="00E6039D" w:rsidRDefault="002E20B0" w:rsidP="002E20B0">
      <w:pPr>
        <w:rPr>
          <w:rFonts w:ascii="Times New Roman" w:hAnsi="Times New Roman" w:cs="Times New Roman"/>
          <w:sz w:val="24"/>
          <w:szCs w:val="24"/>
        </w:rPr>
      </w:pPr>
    </w:p>
    <w:p w14:paraId="4DA85597"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9. The Board by resolution may establish Committees of the Board, including an Executive Committee, whose purposes and members shall be established by the Board.</w:t>
      </w:r>
    </w:p>
    <w:p w14:paraId="4DE8631D" w14:textId="77777777" w:rsidR="002E20B0" w:rsidRPr="00E6039D" w:rsidRDefault="002E20B0" w:rsidP="002E20B0">
      <w:pPr>
        <w:rPr>
          <w:rFonts w:ascii="Times New Roman" w:hAnsi="Times New Roman" w:cs="Times New Roman"/>
          <w:sz w:val="24"/>
          <w:szCs w:val="24"/>
        </w:rPr>
      </w:pPr>
    </w:p>
    <w:p w14:paraId="672F208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XI. – OFFICERS</w:t>
      </w:r>
    </w:p>
    <w:p w14:paraId="15FFE8C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officers of the Corporation shall be a: Chair, Vice Chair, and Secretary, elected by the Board from amongst the Board members, and such other subordinate officers as the Board of Directors may from time to time appoint or authorize the President to appoint.</w:t>
      </w:r>
    </w:p>
    <w:p w14:paraId="15931A27" w14:textId="77777777" w:rsidR="002E20B0" w:rsidRPr="00E6039D" w:rsidRDefault="002E20B0" w:rsidP="002E20B0">
      <w:pPr>
        <w:rPr>
          <w:rFonts w:ascii="Times New Roman" w:hAnsi="Times New Roman" w:cs="Times New Roman"/>
          <w:sz w:val="24"/>
          <w:szCs w:val="24"/>
        </w:rPr>
      </w:pPr>
    </w:p>
    <w:p w14:paraId="25577089" w14:textId="2E126182"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2. The Chair of the Society Board of Directors, who shall be a current member of the Board at the time of election and serve a </w:t>
      </w:r>
      <w:proofErr w:type="gramStart"/>
      <w:r w:rsidRPr="00E6039D">
        <w:rPr>
          <w:rFonts w:ascii="Times New Roman" w:hAnsi="Times New Roman" w:cs="Times New Roman"/>
          <w:sz w:val="24"/>
          <w:szCs w:val="24"/>
        </w:rPr>
        <w:t>two year</w:t>
      </w:r>
      <w:proofErr w:type="gramEnd"/>
      <w:r w:rsidRPr="00E6039D">
        <w:rPr>
          <w:rFonts w:ascii="Times New Roman" w:hAnsi="Times New Roman" w:cs="Times New Roman"/>
          <w:sz w:val="24"/>
          <w:szCs w:val="24"/>
        </w:rPr>
        <w:t xml:space="preserve"> term, is responsible for the following:</w:t>
      </w:r>
    </w:p>
    <w:p w14:paraId="545B8065" w14:textId="01F4A59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Chair all meetings of the Society’s Board of Directors</w:t>
      </w:r>
    </w:p>
    <w:p w14:paraId="652ADDA7" w14:textId="21811A0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Establish, in conjunction with the Executive Director, the schedule and agenda for meetings of the Society’s Board</w:t>
      </w:r>
    </w:p>
    <w:p w14:paraId="38864874"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Facilitate communication among the Board of Directors</w:t>
      </w:r>
    </w:p>
    <w:p w14:paraId="12965C7D" w14:textId="77777777" w:rsidR="002E20B0" w:rsidRPr="00E6039D" w:rsidRDefault="002E20B0" w:rsidP="002E20B0">
      <w:pPr>
        <w:rPr>
          <w:rFonts w:ascii="Times New Roman" w:hAnsi="Times New Roman" w:cs="Times New Roman"/>
          <w:sz w:val="24"/>
          <w:szCs w:val="24"/>
        </w:rPr>
      </w:pPr>
    </w:p>
    <w:p w14:paraId="2D66F2C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Vice Chair of the Board shall serve a two-year term, chair meetings of the Board in the absence of the Chair but does not automatically assume the Chair in the event of a vacancy.</w:t>
      </w:r>
    </w:p>
    <w:p w14:paraId="617CFEE1" w14:textId="77777777" w:rsidR="002E20B0" w:rsidRPr="00E6039D" w:rsidRDefault="002E20B0" w:rsidP="002E20B0">
      <w:pPr>
        <w:rPr>
          <w:rFonts w:ascii="Times New Roman" w:hAnsi="Times New Roman" w:cs="Times New Roman"/>
          <w:sz w:val="24"/>
          <w:szCs w:val="24"/>
        </w:rPr>
      </w:pPr>
    </w:p>
    <w:p w14:paraId="134AF33B"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The Secretary shall serve a two-year term, ensure a process by which meeting notices are sent, meeting minutes are kept, and membership rolls are maintained.</w:t>
      </w:r>
    </w:p>
    <w:p w14:paraId="3D61CAB7" w14:textId="77777777" w:rsidR="002E20B0" w:rsidRPr="00E6039D" w:rsidRDefault="002E20B0" w:rsidP="002E20B0">
      <w:pPr>
        <w:rPr>
          <w:rFonts w:ascii="Times New Roman" w:hAnsi="Times New Roman" w:cs="Times New Roman"/>
          <w:sz w:val="24"/>
          <w:szCs w:val="24"/>
        </w:rPr>
      </w:pPr>
    </w:p>
    <w:p w14:paraId="6BAAB5BB"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XII. – MANNER OF ACTING</w:t>
      </w:r>
    </w:p>
    <w:p w14:paraId="0F0AAC5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A majority of the votes cast on a matter where a quorum is present shall be necessary for the adoption thereof unless a greater proportion is required by law or these Bylaws.</w:t>
      </w:r>
    </w:p>
    <w:p w14:paraId="278149C3" w14:textId="77777777" w:rsidR="002E20B0" w:rsidRPr="00E6039D" w:rsidRDefault="002E20B0" w:rsidP="002E20B0">
      <w:pPr>
        <w:rPr>
          <w:rFonts w:ascii="Times New Roman" w:hAnsi="Times New Roman" w:cs="Times New Roman"/>
          <w:sz w:val="24"/>
          <w:szCs w:val="24"/>
        </w:rPr>
      </w:pPr>
    </w:p>
    <w:p w14:paraId="25F7895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Any action required by law to be taken at a meeting, may be taken without a meeting if a consent in writing, setting forth the action so taken, is signed by all of those entitled to vote with respect to the subject matter thereof.</w:t>
      </w:r>
    </w:p>
    <w:p w14:paraId="245DB896" w14:textId="77777777" w:rsidR="002E20B0" w:rsidRPr="00E6039D" w:rsidRDefault="002E20B0" w:rsidP="002E20B0">
      <w:pPr>
        <w:rPr>
          <w:rFonts w:ascii="Times New Roman" w:hAnsi="Times New Roman" w:cs="Times New Roman"/>
          <w:sz w:val="24"/>
          <w:szCs w:val="24"/>
        </w:rPr>
      </w:pPr>
    </w:p>
    <w:p w14:paraId="3A7F1960" w14:textId="77777777" w:rsidR="002E20B0"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3. Any one or more Directors, members, or members of a committee may participate in a meeting of the Board or committee by means of a conference telephone or other telecommunications device which allows all persons participating in the meeting to hear each other and such participation in a meeting shall be deemed presence in person at such meeting. To the extent the law permits, Members and the Board may vote via e-mail and regular mail ballots, and the organization shall be able to conduct meetings in written form where the words are transmitted to all participants (as may be accomplished </w:t>
      </w:r>
      <w:proofErr w:type="gramStart"/>
      <w:r w:rsidRPr="00E6039D">
        <w:rPr>
          <w:rFonts w:ascii="Times New Roman" w:hAnsi="Times New Roman" w:cs="Times New Roman"/>
          <w:sz w:val="24"/>
          <w:szCs w:val="24"/>
        </w:rPr>
        <w:t>through the use of</w:t>
      </w:r>
      <w:proofErr w:type="gramEnd"/>
      <w:r w:rsidRPr="00E6039D">
        <w:rPr>
          <w:rFonts w:ascii="Times New Roman" w:hAnsi="Times New Roman" w:cs="Times New Roman"/>
          <w:sz w:val="24"/>
          <w:szCs w:val="24"/>
        </w:rPr>
        <w:t xml:space="preserve"> a telephone or computer conference).</w:t>
      </w:r>
    </w:p>
    <w:p w14:paraId="1B4B6E9A" w14:textId="6F3CB31C" w:rsidR="00DD6F81" w:rsidRPr="00DD6F81" w:rsidRDefault="00DD6F81" w:rsidP="00DD6F81">
      <w:pPr>
        <w:pStyle w:val="Header"/>
        <w:tabs>
          <w:tab w:val="clear" w:pos="4320"/>
          <w:tab w:val="clear" w:pos="8640"/>
        </w:tabs>
        <w:rPr>
          <w:bCs/>
        </w:rPr>
      </w:pPr>
      <w:r w:rsidRPr="00DD6F81">
        <w:rPr>
          <w:bCs/>
        </w:rPr>
        <w:t>Article XIII– Governance</w:t>
      </w:r>
    </w:p>
    <w:p w14:paraId="37DECFEE" w14:textId="62097238" w:rsidR="00DD6F81" w:rsidRPr="00DD6F81" w:rsidRDefault="00DD6F81" w:rsidP="00DD6F81">
      <w:pPr>
        <w:autoSpaceDE w:val="0"/>
        <w:autoSpaceDN w:val="0"/>
        <w:adjustRightInd w:val="0"/>
        <w:spacing w:after="0" w:line="240" w:lineRule="auto"/>
        <w:rPr>
          <w:rFonts w:ascii="Times New Roman" w:hAnsi="Times New Roman" w:cs="Times New Roman"/>
          <w:bCs/>
          <w:sz w:val="24"/>
          <w:szCs w:val="24"/>
        </w:rPr>
      </w:pPr>
      <w:r w:rsidRPr="00DD6F81">
        <w:rPr>
          <w:rFonts w:ascii="Times New Roman" w:hAnsi="Times New Roman" w:cs="Times New Roman"/>
          <w:bCs/>
          <w:sz w:val="24"/>
          <w:szCs w:val="24"/>
        </w:rPr>
        <w:t xml:space="preserve">Section 1. The organization and its members agree to abide by </w:t>
      </w:r>
      <w:proofErr w:type="gramStart"/>
      <w:r w:rsidRPr="00DD6F81">
        <w:rPr>
          <w:rFonts w:ascii="Times New Roman" w:hAnsi="Times New Roman" w:cs="Times New Roman"/>
          <w:bCs/>
          <w:sz w:val="24"/>
          <w:szCs w:val="24"/>
        </w:rPr>
        <w:t>University</w:t>
      </w:r>
      <w:proofErr w:type="gramEnd"/>
      <w:r w:rsidRPr="00DD6F81">
        <w:rPr>
          <w:rFonts w:ascii="Times New Roman" w:hAnsi="Times New Roman" w:cs="Times New Roman"/>
          <w:bCs/>
          <w:sz w:val="24"/>
          <w:szCs w:val="24"/>
        </w:rPr>
        <w:t xml:space="preserve"> policies and all federal, state, local laws.</w:t>
      </w:r>
    </w:p>
    <w:p w14:paraId="79DBA9F6" w14:textId="21801E5B" w:rsidR="00DD6F81" w:rsidRPr="00DD6F81" w:rsidRDefault="00DD6F81" w:rsidP="00DD6F81">
      <w:pPr>
        <w:autoSpaceDE w:val="0"/>
        <w:autoSpaceDN w:val="0"/>
        <w:adjustRightInd w:val="0"/>
        <w:spacing w:after="0" w:line="240" w:lineRule="auto"/>
        <w:rPr>
          <w:rFonts w:ascii="Times New Roman" w:hAnsi="Times New Roman" w:cs="Times New Roman"/>
          <w:sz w:val="24"/>
          <w:szCs w:val="24"/>
        </w:rPr>
      </w:pPr>
      <w:r w:rsidRPr="00DD6F81">
        <w:rPr>
          <w:rFonts w:ascii="Times New Roman" w:hAnsi="Times New Roman" w:cs="Times New Roman"/>
          <w:bCs/>
          <w:sz w:val="24"/>
          <w:szCs w:val="24"/>
        </w:rPr>
        <w:t>Section 2. Non-Discrimination: Membership, leadership and participation in the organization must be open to all students without regard to race</w:t>
      </w:r>
      <w:r w:rsidRPr="00DD6F81">
        <w:rPr>
          <w:rFonts w:ascii="Times New Roman" w:hAnsi="Times New Roman" w:cs="Times New Roman"/>
          <w:sz w:val="24"/>
          <w:szCs w:val="24"/>
        </w:rPr>
        <w:t>, color, sex (unless exempt under Title IX), age, religion, national origin, sexual orientation, gender identity, marital status, disability, or status as a U.S. veteran.</w:t>
      </w:r>
    </w:p>
    <w:p w14:paraId="7B142DA9" w14:textId="41DAF903" w:rsidR="00DD6F81" w:rsidRPr="00DD6F81" w:rsidRDefault="00DD6F81" w:rsidP="00DD6F81">
      <w:pPr>
        <w:autoSpaceDE w:val="0"/>
        <w:autoSpaceDN w:val="0"/>
        <w:adjustRightInd w:val="0"/>
        <w:spacing w:after="0" w:line="240" w:lineRule="auto"/>
        <w:rPr>
          <w:rFonts w:ascii="Times New Roman" w:hAnsi="Times New Roman" w:cs="Times New Roman"/>
          <w:sz w:val="24"/>
          <w:szCs w:val="24"/>
        </w:rPr>
      </w:pPr>
      <w:r w:rsidRPr="00DD6F81">
        <w:rPr>
          <w:rFonts w:ascii="Times New Roman" w:hAnsi="Times New Roman" w:cs="Times New Roman"/>
          <w:sz w:val="24"/>
          <w:szCs w:val="24"/>
        </w:rPr>
        <w:t>Section 3. Hazing Policy: This organization prohibits its members, both individually and collectively from committing any acts of hazing as defined in the Student Code of Conduct at Georgia State University.</w:t>
      </w:r>
    </w:p>
    <w:p w14:paraId="5028B0CB" w14:textId="13D34007" w:rsidR="00DD6F81" w:rsidRPr="00DD6F81" w:rsidRDefault="00DD6F81" w:rsidP="00DD6F81">
      <w:pPr>
        <w:autoSpaceDE w:val="0"/>
        <w:autoSpaceDN w:val="0"/>
        <w:adjustRightInd w:val="0"/>
        <w:spacing w:after="0" w:line="240" w:lineRule="auto"/>
        <w:rPr>
          <w:rFonts w:ascii="Times New Roman" w:hAnsi="Times New Roman" w:cs="Times New Roman"/>
          <w:sz w:val="24"/>
          <w:szCs w:val="24"/>
        </w:rPr>
      </w:pPr>
      <w:r w:rsidRPr="00DD6F81">
        <w:rPr>
          <w:rFonts w:ascii="Times New Roman" w:hAnsi="Times New Roman" w:cs="Times New Roman"/>
          <w:bCs/>
          <w:sz w:val="24"/>
          <w:szCs w:val="24"/>
        </w:rPr>
        <w:t xml:space="preserve">Section 4. Organization Agreement: </w:t>
      </w:r>
      <w:r w:rsidRPr="00DD6F81">
        <w:rPr>
          <w:rFonts w:ascii="Times New Roman" w:hAnsi="Times New Roman" w:cs="Times New Roman"/>
          <w:sz w:val="24"/>
          <w:szCs w:val="24"/>
        </w:rPr>
        <w:t>This Organization</w:t>
      </w:r>
      <w:r w:rsidRPr="00DD6F81">
        <w:rPr>
          <w:rStyle w:val="markedcontent"/>
          <w:rFonts w:ascii="Times New Roman" w:hAnsi="Times New Roman" w:cs="Times New Roman"/>
          <w:sz w:val="24"/>
          <w:szCs w:val="24"/>
        </w:rPr>
        <w:t xml:space="preserve"> agrees to abide by the Student Code of Conduct, RSO Handbook, and all pertinent university policies, protocols, and procedures. Certain RSO benefits may require specific obligations. RSO student leaders must regularly </w:t>
      </w:r>
      <w:r w:rsidRPr="00DD6F81">
        <w:rPr>
          <w:rStyle w:val="markedcontent"/>
          <w:rFonts w:ascii="Times New Roman" w:hAnsi="Times New Roman" w:cs="Times New Roman"/>
          <w:sz w:val="24"/>
          <w:szCs w:val="24"/>
        </w:rPr>
        <w:lastRenderedPageBreak/>
        <w:t>engage designated communication and organizational management tools, maintain relevant RSO records and participation data, complete designated trainings, and participate in designated activities that promote RSOs and their activities to the broader student body.</w:t>
      </w:r>
    </w:p>
    <w:p w14:paraId="38FD4B45" w14:textId="77777777" w:rsidR="002E20B0" w:rsidRPr="00DD6F81" w:rsidRDefault="002E20B0" w:rsidP="002E20B0">
      <w:pPr>
        <w:rPr>
          <w:rFonts w:ascii="Times New Roman" w:hAnsi="Times New Roman" w:cs="Times New Roman"/>
          <w:sz w:val="24"/>
          <w:szCs w:val="24"/>
        </w:rPr>
      </w:pPr>
    </w:p>
    <w:p w14:paraId="683D7646" w14:textId="135835D2"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XI</w:t>
      </w:r>
      <w:r w:rsidR="00F9411D">
        <w:rPr>
          <w:rFonts w:ascii="Times New Roman" w:hAnsi="Times New Roman" w:cs="Times New Roman"/>
          <w:sz w:val="24"/>
          <w:szCs w:val="24"/>
        </w:rPr>
        <w:t>V</w:t>
      </w:r>
      <w:r w:rsidRPr="00E6039D">
        <w:rPr>
          <w:rFonts w:ascii="Times New Roman" w:hAnsi="Times New Roman" w:cs="Times New Roman"/>
          <w:sz w:val="24"/>
          <w:szCs w:val="24"/>
        </w:rPr>
        <w:t>. – DISSOLUTION</w:t>
      </w:r>
    </w:p>
    <w:p w14:paraId="18EF3DF7"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1. Dissolution of Charter and Ceasing Operations </w:t>
      </w:r>
      <w:proofErr w:type="gramStart"/>
      <w:r w:rsidRPr="00E6039D">
        <w:rPr>
          <w:rFonts w:ascii="Times New Roman" w:hAnsi="Times New Roman" w:cs="Times New Roman"/>
          <w:sz w:val="24"/>
          <w:szCs w:val="24"/>
        </w:rPr>
        <w:t>The</w:t>
      </w:r>
      <w:proofErr w:type="gramEnd"/>
      <w:r w:rsidRPr="00E6039D">
        <w:rPr>
          <w:rFonts w:ascii="Times New Roman" w:hAnsi="Times New Roman" w:cs="Times New Roman"/>
          <w:sz w:val="24"/>
          <w:szCs w:val="24"/>
        </w:rPr>
        <w:t xml:space="preserve"> Board of Directors may dissolve and cease operations under procedures outlined by Delaware law if three fourths (3/4) of the entire Board votes in favor of articles of dissolution.</w:t>
      </w:r>
    </w:p>
    <w:p w14:paraId="2D28DABD" w14:textId="77777777" w:rsidR="002E20B0" w:rsidRPr="00E6039D" w:rsidRDefault="002E20B0" w:rsidP="002E20B0">
      <w:pPr>
        <w:rPr>
          <w:rFonts w:ascii="Times New Roman" w:hAnsi="Times New Roman" w:cs="Times New Roman"/>
          <w:sz w:val="24"/>
          <w:szCs w:val="24"/>
        </w:rPr>
      </w:pPr>
    </w:p>
    <w:p w14:paraId="56EA8578" w14:textId="1233951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Dissolution of Assets: In the event that the Board of Directors votes to dissolve the charter for the National Society of Collegiate Scholars and cease operating the organization, the organization’s assets shall be distributed according to the laws of the State of Delaware. In accordance with these laws, distribution of assets shall occur as follows:</w:t>
      </w:r>
    </w:p>
    <w:p w14:paraId="262B4308" w14:textId="5FEA62A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Bona-fide creditors shall be paid </w:t>
      </w:r>
      <w:proofErr w:type="gramStart"/>
      <w:r w:rsidRPr="00E6039D">
        <w:rPr>
          <w:rFonts w:ascii="Times New Roman" w:hAnsi="Times New Roman" w:cs="Times New Roman"/>
          <w:sz w:val="24"/>
          <w:szCs w:val="24"/>
        </w:rPr>
        <w:t>first;</w:t>
      </w:r>
      <w:proofErr w:type="gramEnd"/>
      <w:r w:rsidRPr="00E6039D">
        <w:rPr>
          <w:rFonts w:ascii="Times New Roman" w:hAnsi="Times New Roman" w:cs="Times New Roman"/>
          <w:sz w:val="24"/>
          <w:szCs w:val="24"/>
        </w:rPr>
        <w:t xml:space="preserve"> if any assets remain</w:t>
      </w:r>
    </w:p>
    <w:p w14:paraId="64B75E0C"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 fund shall be established to pay the pensions of vested employees of the National Society of Collegiate Scholars; if any funds remain the Board shall disburse assets consistent with the Society’s mission to promote academic excellence, leadership development and community service.</w:t>
      </w:r>
    </w:p>
    <w:p w14:paraId="699FF1E3" w14:textId="77777777" w:rsidR="002E20B0" w:rsidRPr="00E6039D" w:rsidRDefault="002E20B0" w:rsidP="002E20B0">
      <w:pPr>
        <w:rPr>
          <w:rFonts w:ascii="Times New Roman" w:hAnsi="Times New Roman" w:cs="Times New Roman"/>
          <w:sz w:val="24"/>
          <w:szCs w:val="24"/>
        </w:rPr>
      </w:pPr>
    </w:p>
    <w:p w14:paraId="380F7126" w14:textId="6F933804"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w:t>
      </w:r>
      <w:r w:rsidR="00F9411D">
        <w:rPr>
          <w:rFonts w:ascii="Times New Roman" w:hAnsi="Times New Roman" w:cs="Times New Roman"/>
          <w:sz w:val="24"/>
          <w:szCs w:val="24"/>
        </w:rPr>
        <w:t>V</w:t>
      </w:r>
      <w:r w:rsidRPr="00E6039D">
        <w:rPr>
          <w:rFonts w:ascii="Times New Roman" w:hAnsi="Times New Roman" w:cs="Times New Roman"/>
          <w:sz w:val="24"/>
          <w:szCs w:val="24"/>
        </w:rPr>
        <w:t xml:space="preserve"> – AMENDMENTS</w:t>
      </w:r>
    </w:p>
    <w:p w14:paraId="6ACEA696" w14:textId="3DD854D9"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Bylaws may be amended at any Society Board meeting.</w:t>
      </w:r>
    </w:p>
    <w:p w14:paraId="14D9B3F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Amendments may be proposed by any member, chapter advisor, Society National Officer or Society Board of Directors member.</w:t>
      </w:r>
    </w:p>
    <w:p w14:paraId="7ED8EA4E" w14:textId="77777777" w:rsidR="002E20B0" w:rsidRPr="00E6039D" w:rsidRDefault="002E20B0" w:rsidP="002E20B0">
      <w:pPr>
        <w:rPr>
          <w:rFonts w:ascii="Times New Roman" w:hAnsi="Times New Roman" w:cs="Times New Roman"/>
          <w:sz w:val="24"/>
          <w:szCs w:val="24"/>
        </w:rPr>
      </w:pPr>
    </w:p>
    <w:p w14:paraId="62A1B6A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An amendment must first be ratified by an affirmative vote of two-thirds of the Society Board of Directors, and then presented for Member adoption by a majority of the votes cast by the Chapter representatives.</w:t>
      </w:r>
    </w:p>
    <w:p w14:paraId="70E942D7" w14:textId="77777777" w:rsidR="002E20B0" w:rsidRPr="00E6039D" w:rsidRDefault="002E20B0" w:rsidP="002E20B0">
      <w:pPr>
        <w:rPr>
          <w:rFonts w:ascii="Times New Roman" w:hAnsi="Times New Roman" w:cs="Times New Roman"/>
          <w:sz w:val="24"/>
          <w:szCs w:val="24"/>
        </w:rPr>
      </w:pPr>
    </w:p>
    <w:p w14:paraId="3659F4B5" w14:textId="3FB61CF4" w:rsidR="00A7020E"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Amendments shall not take effect until notification is made to Society members.</w:t>
      </w:r>
    </w:p>
    <w:sectPr w:rsidR="00A7020E" w:rsidRPr="00E603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64674"/>
    <w:multiLevelType w:val="hybridMultilevel"/>
    <w:tmpl w:val="092C38DC"/>
    <w:lvl w:ilvl="0" w:tplc="37DEA674">
      <w:start w:val="1"/>
      <w:numFmt w:val="upperLetter"/>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F644EF7"/>
    <w:multiLevelType w:val="hybridMultilevel"/>
    <w:tmpl w:val="E17E1C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0824186">
    <w:abstractNumId w:val="0"/>
  </w:num>
  <w:num w:numId="2" w16cid:durableId="868642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0B0"/>
    <w:rsid w:val="000B5BD6"/>
    <w:rsid w:val="002E20B0"/>
    <w:rsid w:val="008A49FC"/>
    <w:rsid w:val="00A7020E"/>
    <w:rsid w:val="00DD6F81"/>
    <w:rsid w:val="00E54D2B"/>
    <w:rsid w:val="00E6039D"/>
    <w:rsid w:val="00F94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ACC5F"/>
  <w15:chartTrackingRefBased/>
  <w15:docId w15:val="{E0CBACDE-5FFD-4668-8896-15A9E013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D6F81"/>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DD6F81"/>
    <w:rPr>
      <w:rFonts w:ascii="Times New Roman" w:eastAsia="Times New Roman" w:hAnsi="Times New Roman" w:cs="Times New Roman"/>
      <w:sz w:val="24"/>
      <w:szCs w:val="24"/>
    </w:rPr>
  </w:style>
  <w:style w:type="character" w:customStyle="1" w:styleId="markedcontent">
    <w:name w:val="markedcontent"/>
    <w:basedOn w:val="DefaultParagraphFont"/>
    <w:rsid w:val="00DD6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04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7B111C3610B44D8756E626F1AA9248" ma:contentTypeVersion="10" ma:contentTypeDescription="Create a new document." ma:contentTypeScope="" ma:versionID="43b1dde9b595311728fd962dd2de9c7b">
  <xsd:schema xmlns:xsd="http://www.w3.org/2001/XMLSchema" xmlns:xs="http://www.w3.org/2001/XMLSchema" xmlns:p="http://schemas.microsoft.com/office/2006/metadata/properties" xmlns:ns3="ab3f8dec-6d84-4af5-8278-d6d5fb356a39" targetNamespace="http://schemas.microsoft.com/office/2006/metadata/properties" ma:root="true" ma:fieldsID="ef7b1761f6f9ae380abf6e5ad4bf363b" ns3:_="">
    <xsd:import namespace="ab3f8dec-6d84-4af5-8278-d6d5fb356a3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3f8dec-6d84-4af5-8278-d6d5fb356a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83149F-8688-40CC-A246-9FDBBCC5F1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E1064C-212A-4D94-A5BB-4BAA7A3A934B}">
  <ds:schemaRefs>
    <ds:schemaRef ds:uri="http://schemas.microsoft.com/sharepoint/v3/contenttype/forms"/>
  </ds:schemaRefs>
</ds:datastoreItem>
</file>

<file path=customXml/itemProps3.xml><?xml version="1.0" encoding="utf-8"?>
<ds:datastoreItem xmlns:ds="http://schemas.openxmlformats.org/officeDocument/2006/customXml" ds:itemID="{6A5B5DAB-8DD1-440B-950F-129FF856BC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3f8dec-6d84-4af5-8278-d6d5fb356a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2639</Words>
  <Characters>15046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Hankin</dc:creator>
  <cp:keywords/>
  <dc:description/>
  <cp:lastModifiedBy>Folasade Durojaiye</cp:lastModifiedBy>
  <cp:revision>4</cp:revision>
  <dcterms:created xsi:type="dcterms:W3CDTF">2023-04-27T00:10:00Z</dcterms:created>
  <dcterms:modified xsi:type="dcterms:W3CDTF">2023-04-27T18:20:00Z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0x0101004F7B111C3610B44D8756E626F1AA9248</vt:lpwstr>
  </property>
</Properties>
</file>