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EF9B" w14:textId="4864D27C"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National Society of Collegiate Scholars</w:t>
      </w:r>
    </w:p>
    <w:p w14:paraId="5EEBC0AD" w14:textId="696D96A0" w:rsidR="00E6039D" w:rsidRPr="00E6039D" w:rsidRDefault="00E6039D" w:rsidP="002E20B0">
      <w:pPr>
        <w:rPr>
          <w:rFonts w:ascii="Times New Roman" w:hAnsi="Times New Roman" w:cs="Times New Roman"/>
          <w:sz w:val="24"/>
          <w:szCs w:val="24"/>
        </w:rPr>
      </w:pPr>
      <w:r>
        <w:rPr>
          <w:rFonts w:ascii="Times New Roman" w:hAnsi="Times New Roman" w:cs="Times New Roman"/>
          <w:sz w:val="24"/>
          <w:szCs w:val="24"/>
        </w:rPr>
        <w:t>Bylaws</w:t>
      </w:r>
    </w:p>
    <w:p w14:paraId="2F059D85" w14:textId="4F3BDE2B"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Effective August 1</w:t>
      </w:r>
      <w:r w:rsidRPr="00E6039D">
        <w:rPr>
          <w:rFonts w:ascii="Times New Roman" w:hAnsi="Times New Roman" w:cs="Times New Roman"/>
          <w:sz w:val="24"/>
          <w:szCs w:val="24"/>
          <w:vertAlign w:val="superscript"/>
        </w:rPr>
        <w:t>st</w:t>
      </w:r>
      <w:r w:rsidRPr="00E6039D">
        <w:rPr>
          <w:rFonts w:ascii="Times New Roman" w:hAnsi="Times New Roman" w:cs="Times New Roman"/>
          <w:sz w:val="24"/>
          <w:szCs w:val="24"/>
        </w:rPr>
        <w:t>, 2020</w:t>
      </w:r>
    </w:p>
    <w:p w14:paraId="46C6F090" w14:textId="77777777" w:rsidR="002E20B0" w:rsidRPr="00E6039D" w:rsidRDefault="002E20B0" w:rsidP="002E20B0">
      <w:pPr>
        <w:rPr>
          <w:rFonts w:ascii="Times New Roman" w:hAnsi="Times New Roman" w:cs="Times New Roman"/>
          <w:sz w:val="24"/>
          <w:szCs w:val="24"/>
        </w:rPr>
      </w:pPr>
    </w:p>
    <w:p w14:paraId="6FB297F5" w14:textId="4881976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 – NAME</w:t>
      </w:r>
    </w:p>
    <w:p w14:paraId="317C83F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name of the nonprofit corporation shall be The National Society of Collegiate Scholars.</w:t>
      </w:r>
    </w:p>
    <w:p w14:paraId="10DFA593" w14:textId="77777777" w:rsidR="002E20B0" w:rsidRPr="00E6039D" w:rsidRDefault="002E20B0" w:rsidP="002E20B0">
      <w:pPr>
        <w:rPr>
          <w:rFonts w:ascii="Times New Roman" w:hAnsi="Times New Roman" w:cs="Times New Roman"/>
          <w:sz w:val="24"/>
          <w:szCs w:val="24"/>
        </w:rPr>
      </w:pPr>
    </w:p>
    <w:p w14:paraId="6EDFC22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 – NONPROFIT PURPOSES</w:t>
      </w:r>
    </w:p>
    <w:p w14:paraId="16E77724" w14:textId="59078F1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This corporation is organized exclusively for one or more of the purposes as specified in Section 501 (c) (3) of the Internal Revenue Code, including, for such purposes, the making of distributions to organizations that qualify as exempt organizations under Section 501 (c) (3) of the Internal Revenue Code.</w:t>
      </w:r>
    </w:p>
    <w:p w14:paraId="46976EDF" w14:textId="120949D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specific objectives and purposes of the Society shall be:</w:t>
      </w:r>
    </w:p>
    <w:p w14:paraId="24EA6677" w14:textId="0962607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To recognize and celebrate high achievement among </w:t>
      </w:r>
      <w:proofErr w:type="gramStart"/>
      <w:r w:rsidRPr="00E6039D">
        <w:rPr>
          <w:rFonts w:ascii="Times New Roman" w:hAnsi="Times New Roman" w:cs="Times New Roman"/>
          <w:sz w:val="24"/>
          <w:szCs w:val="24"/>
        </w:rPr>
        <w:t>first and second year</w:t>
      </w:r>
      <w:proofErr w:type="gramEnd"/>
      <w:r w:rsidRPr="00E6039D">
        <w:rPr>
          <w:rFonts w:ascii="Times New Roman" w:hAnsi="Times New Roman" w:cs="Times New Roman"/>
          <w:sz w:val="24"/>
          <w:szCs w:val="24"/>
        </w:rPr>
        <w:t xml:space="preserve"> college students in all academic disciplines</w:t>
      </w:r>
    </w:p>
    <w:p w14:paraId="20D00F0A" w14:textId="1E1BD19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encourage and promote leadership and high standards throughout the collegiate experience</w:t>
      </w:r>
    </w:p>
    <w:p w14:paraId="1E0E85BF" w14:textId="2C45045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opportunities for personal growth and leadership development for members</w:t>
      </w:r>
    </w:p>
    <w:p w14:paraId="2A022F4B" w14:textId="6EC57AE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financially support high achievers through a merit award program</w:t>
      </w:r>
    </w:p>
    <w:p w14:paraId="2BCA6C06" w14:textId="29094B0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organize and encourage learning opportunities through community service</w:t>
      </w:r>
    </w:p>
    <w:p w14:paraId="6042C87B" w14:textId="648F6A0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contribute to retention efforts of institutions of higher education</w:t>
      </w:r>
    </w:p>
    <w:p w14:paraId="34F46E77" w14:textId="6CE4B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foster an overall appreciation for the value of the higher education experience and</w:t>
      </w:r>
    </w:p>
    <w:p w14:paraId="203E8F7E"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educational programs and services to society members and their local communities</w:t>
      </w:r>
    </w:p>
    <w:p w14:paraId="1B139A76" w14:textId="77777777" w:rsidR="002E20B0" w:rsidRPr="00E6039D" w:rsidRDefault="002E20B0" w:rsidP="002E20B0">
      <w:pPr>
        <w:rPr>
          <w:rFonts w:ascii="Times New Roman" w:hAnsi="Times New Roman" w:cs="Times New Roman"/>
          <w:sz w:val="24"/>
          <w:szCs w:val="24"/>
        </w:rPr>
      </w:pPr>
    </w:p>
    <w:p w14:paraId="5A19517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III – INSIGNIA</w:t>
      </w:r>
    </w:p>
    <w:p w14:paraId="0E310620" w14:textId="1D172A2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The symbol of the Society is a torch emerging from an open book and three stars all surrounded by a laurel. The torch symbolizes guidance and leadership, the open book represents learning and scholarship, and the laurel means honor and distinction. The three stars represent the pillars upon which the society is </w:t>
      </w:r>
      <w:proofErr w:type="gramStart"/>
      <w:r w:rsidRPr="00E6039D">
        <w:rPr>
          <w:rFonts w:ascii="Times New Roman" w:hAnsi="Times New Roman" w:cs="Times New Roman"/>
          <w:sz w:val="24"/>
          <w:szCs w:val="24"/>
        </w:rPr>
        <w:t>built;</w:t>
      </w:r>
      <w:proofErr w:type="gramEnd"/>
      <w:r w:rsidRPr="00E6039D">
        <w:rPr>
          <w:rFonts w:ascii="Times New Roman" w:hAnsi="Times New Roman" w:cs="Times New Roman"/>
          <w:sz w:val="24"/>
          <w:szCs w:val="24"/>
        </w:rPr>
        <w:t xml:space="preserve"> scholarship, leadership and service. They serve as symbols of the Society’s founding principle that with scholarship comes the responsibility to provide leadership and service to the community.</w:t>
      </w:r>
    </w:p>
    <w:p w14:paraId="5B119A85" w14:textId="1CB94BA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shall be known for “Scholarship, Leadership and Service”.</w:t>
      </w:r>
    </w:p>
    <w:p w14:paraId="39773EF8" w14:textId="05E65DB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 xml:space="preserve">Section 3. The colors shall be </w:t>
      </w:r>
      <w:r w:rsidR="00405248">
        <w:rPr>
          <w:rFonts w:ascii="Times New Roman" w:hAnsi="Times New Roman" w:cs="Times New Roman"/>
          <w:sz w:val="24"/>
          <w:szCs w:val="24"/>
        </w:rPr>
        <w:t>purple</w:t>
      </w:r>
      <w:r w:rsidRPr="00E6039D">
        <w:rPr>
          <w:rFonts w:ascii="Times New Roman" w:hAnsi="Times New Roman" w:cs="Times New Roman"/>
          <w:sz w:val="24"/>
          <w:szCs w:val="24"/>
        </w:rPr>
        <w:t xml:space="preserve"> and gold.</w:t>
      </w:r>
    </w:p>
    <w:p w14:paraId="2EB7958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IV – ELIGIBILITY AND MEMBERSHIP</w:t>
      </w:r>
    </w:p>
    <w:p w14:paraId="5DB86994" w14:textId="047F908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Membership into the Society for undergraduate students is by invitation only and is open to students in all academic disciplines who meet the following criteria:</w:t>
      </w:r>
    </w:p>
    <w:p w14:paraId="589E2B6A" w14:textId="56AC15AD"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Successfully complete credits equivalent to a minimum of one term and a maximum of two years of full-time study</w:t>
      </w:r>
    </w:p>
    <w:p w14:paraId="26F9BBA9" w14:textId="01C679C5"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Attain at least a 3.0 grade point average on a 4.0 scale</w:t>
      </w:r>
    </w:p>
    <w:p w14:paraId="1FF0450B" w14:textId="363A3E61"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Complete and return the confirmation of Society membership and</w:t>
      </w:r>
    </w:p>
    <w:p w14:paraId="414F3F13" w14:textId="70802A38" w:rsidR="002E20B0" w:rsidRDefault="000B5BD6" w:rsidP="000B5BD6">
      <w:pPr>
        <w:ind w:left="720"/>
        <w:rPr>
          <w:rFonts w:ascii="Times New Roman" w:hAnsi="Times New Roman" w:cs="Times New Roman"/>
          <w:sz w:val="24"/>
          <w:szCs w:val="24"/>
        </w:rPr>
      </w:pPr>
      <w:r w:rsidRPr="000B5BD6">
        <w:rPr>
          <w:rFonts w:ascii="Times New Roman" w:hAnsi="Times New Roman" w:cs="Times New Roman"/>
          <w:sz w:val="24"/>
          <w:szCs w:val="24"/>
          <w:highlight w:val="yellow"/>
        </w:rPr>
        <w:t>Pay the Society lifetime membership fee</w:t>
      </w:r>
    </w:p>
    <w:p w14:paraId="7FE095E9" w14:textId="365F4D13" w:rsidR="00CC5599" w:rsidRPr="00E6039D" w:rsidRDefault="00CC5599" w:rsidP="00CC5599">
      <w:pPr>
        <w:rPr>
          <w:rFonts w:ascii="Times New Roman" w:hAnsi="Times New Roman" w:cs="Times New Roman"/>
          <w:sz w:val="24"/>
          <w:szCs w:val="24"/>
        </w:rPr>
      </w:pPr>
      <w:r>
        <w:rPr>
          <w:rFonts w:ascii="Times New Roman" w:hAnsi="Times New Roman" w:cs="Times New Roman"/>
          <w:sz w:val="24"/>
          <w:szCs w:val="24"/>
        </w:rPr>
        <w:t xml:space="preserve">To be eligible for membership, candidates must be enrolled students on the Atlanta Campus of Georgia State University. </w:t>
      </w:r>
    </w:p>
    <w:p w14:paraId="0BCE252D" w14:textId="24785F2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Membership into the Society for Distinguished Members may be offered for up to </w:t>
      </w:r>
      <w:r w:rsidR="00405248">
        <w:rPr>
          <w:rFonts w:ascii="Times New Roman" w:hAnsi="Times New Roman" w:cs="Times New Roman"/>
          <w:sz w:val="24"/>
          <w:szCs w:val="24"/>
        </w:rPr>
        <w:t>three</w:t>
      </w:r>
      <w:r w:rsidRPr="00E6039D">
        <w:rPr>
          <w:rFonts w:ascii="Times New Roman" w:hAnsi="Times New Roman" w:cs="Times New Roman"/>
          <w:sz w:val="24"/>
          <w:szCs w:val="24"/>
        </w:rPr>
        <w:t xml:space="preserve"> (</w:t>
      </w:r>
      <w:r w:rsidR="00405248">
        <w:rPr>
          <w:rFonts w:ascii="Times New Roman" w:hAnsi="Times New Roman" w:cs="Times New Roman"/>
          <w:sz w:val="24"/>
          <w:szCs w:val="24"/>
        </w:rPr>
        <w:t>3</w:t>
      </w:r>
      <w:r w:rsidRPr="00E6039D">
        <w:rPr>
          <w:rFonts w:ascii="Times New Roman" w:hAnsi="Times New Roman" w:cs="Times New Roman"/>
          <w:sz w:val="24"/>
          <w:szCs w:val="24"/>
        </w:rPr>
        <w:t xml:space="preserve">) people per year by the individual Society chapter including faculty, </w:t>
      </w:r>
      <w:proofErr w:type="gramStart"/>
      <w:r w:rsidRPr="00E6039D">
        <w:rPr>
          <w:rFonts w:ascii="Times New Roman" w:hAnsi="Times New Roman" w:cs="Times New Roman"/>
          <w:sz w:val="24"/>
          <w:szCs w:val="24"/>
        </w:rPr>
        <w:t>administrators</w:t>
      </w:r>
      <w:proofErr w:type="gramEnd"/>
      <w:r w:rsidRPr="00E6039D">
        <w:rPr>
          <w:rFonts w:ascii="Times New Roman" w:hAnsi="Times New Roman" w:cs="Times New Roman"/>
          <w:sz w:val="24"/>
          <w:szCs w:val="24"/>
        </w:rPr>
        <w:t xml:space="preserve"> or community leaders. Distinguished Memberships may also be granted and provided by the Society Board of Directors and/or the Society National Leadership Council.</w:t>
      </w:r>
      <w:r w:rsidR="008D51EA">
        <w:rPr>
          <w:rFonts w:ascii="Times New Roman" w:hAnsi="Times New Roman" w:cs="Times New Roman"/>
          <w:sz w:val="24"/>
          <w:szCs w:val="24"/>
        </w:rPr>
        <w:t xml:space="preserve"> Distinguished Honor Members cannot hold a leadership position or participate in any given voting process. </w:t>
      </w:r>
    </w:p>
    <w:p w14:paraId="660BE05D" w14:textId="4075E785"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The Society shall not discriminate </w:t>
      </w:r>
      <w:proofErr w:type="gramStart"/>
      <w:r w:rsidRPr="00E6039D">
        <w:rPr>
          <w:rFonts w:ascii="Times New Roman" w:hAnsi="Times New Roman" w:cs="Times New Roman"/>
          <w:sz w:val="24"/>
          <w:szCs w:val="24"/>
        </w:rPr>
        <w:t>on the basis of</w:t>
      </w:r>
      <w:proofErr w:type="gramEnd"/>
      <w:r w:rsidRPr="00E6039D">
        <w:rPr>
          <w:rFonts w:ascii="Times New Roman" w:hAnsi="Times New Roman" w:cs="Times New Roman"/>
          <w:sz w:val="24"/>
          <w:szCs w:val="24"/>
        </w:rPr>
        <w:t xml:space="preserve"> race, color, sex, religion, national origin, disability, age, financial status, social status or sexual orientation.</w:t>
      </w:r>
    </w:p>
    <w:p w14:paraId="758A8134" w14:textId="331842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member wishing to resign from the Society is permitted to do so provided that this Society member sends a written letter of intent to resign to the Society National Office and includes all insignia of the Society that has been provided to recognize Society membership.</w:t>
      </w:r>
    </w:p>
    <w:p w14:paraId="5D8B936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No refund of the Society lifetime membership fee will be provided.</w:t>
      </w:r>
    </w:p>
    <w:p w14:paraId="4EA31629" w14:textId="77777777" w:rsidR="002E20B0" w:rsidRPr="00E6039D" w:rsidRDefault="002E20B0" w:rsidP="002E20B0">
      <w:pPr>
        <w:rPr>
          <w:rFonts w:ascii="Times New Roman" w:hAnsi="Times New Roman" w:cs="Times New Roman"/>
          <w:sz w:val="24"/>
          <w:szCs w:val="24"/>
        </w:rPr>
      </w:pPr>
    </w:p>
    <w:p w14:paraId="6195F5C3"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 – INDUCTION FEES</w:t>
      </w:r>
    </w:p>
    <w:p w14:paraId="5CDE50A6" w14:textId="44C9322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Society induction and lifetime membership fee shall be determined by the Society Board of Directors.</w:t>
      </w:r>
    </w:p>
    <w:p w14:paraId="51890ADD" w14:textId="759612A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induction and lifetime membership fee should be paid in full directly to The National Society of Collegiate Scholars at the time that the confirmation of Society membership is submitted to the Society National Office.</w:t>
      </w:r>
    </w:p>
    <w:p w14:paraId="1172B0C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Society induction and lifetime membership fee is waived for initial chartering officers and all distinguished members. The Executive Director may also determine legitimate reasons for waiving Society membership fees.</w:t>
      </w:r>
    </w:p>
    <w:p w14:paraId="77F3A83D" w14:textId="77777777" w:rsidR="002E20B0" w:rsidRPr="00E6039D" w:rsidRDefault="002E20B0" w:rsidP="002E20B0">
      <w:pPr>
        <w:rPr>
          <w:rFonts w:ascii="Times New Roman" w:hAnsi="Times New Roman" w:cs="Times New Roman"/>
          <w:sz w:val="24"/>
          <w:szCs w:val="24"/>
        </w:rPr>
      </w:pPr>
    </w:p>
    <w:p w14:paraId="598A1A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ARTICLE VI – SOCIETY CHAPTERS</w:t>
      </w:r>
    </w:p>
    <w:p w14:paraId="2239DB8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Society shall be comprised of individual collegiate Society chapters.</w:t>
      </w:r>
    </w:p>
    <w:p w14:paraId="45A51438" w14:textId="19558C1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regionally accredited, degree granting institution of higher learning is eligible to charter a Society chapter. The chartering requirements, standards and procedures shall be determined and approved by the Society Board of Directors.</w:t>
      </w:r>
    </w:p>
    <w:p w14:paraId="14460C67" w14:textId="01ED4ED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Each Society chapter is responsible for all actions of that individual Society chapter. A Society chapter </w:t>
      </w:r>
      <w:proofErr w:type="gramStart"/>
      <w:r w:rsidRPr="00E6039D">
        <w:rPr>
          <w:rFonts w:ascii="Times New Roman" w:hAnsi="Times New Roman" w:cs="Times New Roman"/>
          <w:sz w:val="24"/>
          <w:szCs w:val="24"/>
        </w:rPr>
        <w:t>has the ability to</w:t>
      </w:r>
      <w:proofErr w:type="gramEnd"/>
      <w:r w:rsidRPr="00E6039D">
        <w:rPr>
          <w:rFonts w:ascii="Times New Roman" w:hAnsi="Times New Roman" w:cs="Times New Roman"/>
          <w:sz w:val="24"/>
          <w:szCs w:val="24"/>
        </w:rPr>
        <w:t xml:space="preserve"> govern the organization as it sees fit but all rules, regulations and activities should not be in conflict or disagreement with this constitution and/or its bylaws.</w:t>
      </w:r>
    </w:p>
    <w:p w14:paraId="39938EBD" w14:textId="00870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The Society chapter leadership must </w:t>
      </w:r>
      <w:proofErr w:type="gramStart"/>
      <w:r w:rsidRPr="00E6039D">
        <w:rPr>
          <w:rFonts w:ascii="Times New Roman" w:hAnsi="Times New Roman" w:cs="Times New Roman"/>
          <w:sz w:val="24"/>
          <w:szCs w:val="24"/>
        </w:rPr>
        <w:t>be in agreement</w:t>
      </w:r>
      <w:proofErr w:type="gramEnd"/>
      <w:r w:rsidRPr="00E6039D">
        <w:rPr>
          <w:rFonts w:ascii="Times New Roman" w:hAnsi="Times New Roman" w:cs="Times New Roman"/>
          <w:sz w:val="24"/>
          <w:szCs w:val="24"/>
        </w:rPr>
        <w:t xml:space="preserve"> concerning all rules and regulations and any changes that are made.</w:t>
      </w:r>
    </w:p>
    <w:p w14:paraId="2DF6E708" w14:textId="576B48B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chapter shall not represent the Society National Office without written consent from the Society Executive Director.</w:t>
      </w:r>
    </w:p>
    <w:p w14:paraId="3DFC25DA" w14:textId="49D0A2A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Each Society chapter has the freedom to plan and have meetings.</w:t>
      </w:r>
    </w:p>
    <w:p w14:paraId="28AE13CE" w14:textId="63FD3C6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6. A Society chapter shall not incur debts upon the Society National Office without written consent of the Society Executive Director.</w:t>
      </w:r>
    </w:p>
    <w:p w14:paraId="393AA020"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7. Should a Society chapter become inactive or dissolve, all funds from the Society chapter treasury that have been provided by the Society National Office and/or raised by the individual Society chapter will be forwarded to the Society National Office. Funds that were contributed from the institution will be returned to the institution.</w:t>
      </w:r>
    </w:p>
    <w:p w14:paraId="191DC0BF" w14:textId="77777777" w:rsidR="002E20B0" w:rsidRPr="00E6039D" w:rsidRDefault="002E20B0" w:rsidP="002E20B0">
      <w:pPr>
        <w:rPr>
          <w:rFonts w:ascii="Times New Roman" w:hAnsi="Times New Roman" w:cs="Times New Roman"/>
          <w:sz w:val="24"/>
          <w:szCs w:val="24"/>
        </w:rPr>
      </w:pPr>
    </w:p>
    <w:p w14:paraId="2578200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 – CHAPTER LEADERSHIP</w:t>
      </w:r>
    </w:p>
    <w:p w14:paraId="1B545227" w14:textId="05043EA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Each Society chapter may have a leadership group comprised of a President, Executive Vice President, Vice President for Community Service, a Secretary, a Vice President for Planning for College Success and any other officer that the Society chapter or National Office believes is necessary. Chapters shall designate the person who will exercise the Chapter’s voting rights as the Chapter representative.</w:t>
      </w:r>
    </w:p>
    <w:p w14:paraId="17A6B112" w14:textId="0EE4355B"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officers that comprise this leadership group shall be elected by a fair and democratic process.</w:t>
      </w:r>
    </w:p>
    <w:p w14:paraId="6AF58B02" w14:textId="63DFAFB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each Society officer will be defined in the constitution and Bylaws of the Society chapter.</w:t>
      </w:r>
    </w:p>
    <w:p w14:paraId="602EF5C6" w14:textId="1765AA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There shall be a National Leadership Council comprised of no fewer than 6 members to serve as the representative voice of our Member students and alumni, elected annually by the Member Chapters to serve in accordance with the Society’s Bylaws and policies in a leadership role and as an advisory voice of the members regarding the programs and initiatives of the Society.</w:t>
      </w:r>
    </w:p>
    <w:p w14:paraId="0497A00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5. There shall be a national convention, called the Leadership Summit, at least once every four years, at which the Society presents a report of the national finances covering the period since the immediately preceding financial report, and the Members share their ideas and proposals about the Society.</w:t>
      </w:r>
    </w:p>
    <w:p w14:paraId="47E2B9A8" w14:textId="77777777" w:rsidR="002E20B0" w:rsidRPr="00E6039D" w:rsidRDefault="002E20B0" w:rsidP="002E20B0">
      <w:pPr>
        <w:rPr>
          <w:rFonts w:ascii="Times New Roman" w:hAnsi="Times New Roman" w:cs="Times New Roman"/>
          <w:sz w:val="24"/>
          <w:szCs w:val="24"/>
        </w:rPr>
      </w:pPr>
    </w:p>
    <w:p w14:paraId="5FF933B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VIII – CHAPTER ADVISOR</w:t>
      </w:r>
    </w:p>
    <w:p w14:paraId="441E1BE2" w14:textId="3251472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A faculty or staff member of the institution shall be selected to serve as the advisor for the Society chapter. The advisor shall be inducted into the Society as a Distinguished Member and shall have all the rights and privileges of Society lifetime membership. The induction of an advisor does not count toward the five annual distinguished members that are eligible to be inducted.</w:t>
      </w:r>
    </w:p>
    <w:p w14:paraId="42C93589" w14:textId="27C845C5"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amount of time that the advisor serves in this capacity shall be individually determined but must be no less than one calendar year.</w:t>
      </w:r>
    </w:p>
    <w:p w14:paraId="72D4402F" w14:textId="4929564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the advisor will be defined in the constitution and Bylaws of the Society chapter.</w:t>
      </w:r>
    </w:p>
    <w:p w14:paraId="0646BBC9" w14:textId="51DEE4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4. The advisor serves at the pleasure of Society Board of Directors. The advisor shall be retained </w:t>
      </w:r>
      <w:proofErr w:type="gramStart"/>
      <w:r w:rsidRPr="00E6039D">
        <w:rPr>
          <w:rFonts w:ascii="Times New Roman" w:hAnsi="Times New Roman" w:cs="Times New Roman"/>
          <w:sz w:val="24"/>
          <w:szCs w:val="24"/>
        </w:rPr>
        <w:t>as long as</w:t>
      </w:r>
      <w:proofErr w:type="gramEnd"/>
      <w:r w:rsidRPr="00E6039D">
        <w:rPr>
          <w:rFonts w:ascii="Times New Roman" w:hAnsi="Times New Roman" w:cs="Times New Roman"/>
          <w:sz w:val="24"/>
          <w:szCs w:val="24"/>
        </w:rPr>
        <w:t xml:space="preserve"> responsibilities are satisfactorily fulfilled.</w:t>
      </w:r>
    </w:p>
    <w:p w14:paraId="00830A87" w14:textId="2A7C56D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If an advisor chooses to resign for any reason, the advisor shall immediately notify the Society National Office and meet with the Society chapter leadership to discuss and designate a replacement.</w:t>
      </w:r>
    </w:p>
    <w:p w14:paraId="7F1D4FE5" w14:textId="77777777" w:rsidR="002E20B0" w:rsidRPr="00E6039D" w:rsidRDefault="002E20B0" w:rsidP="002E20B0">
      <w:pPr>
        <w:rPr>
          <w:rFonts w:ascii="Times New Roman" w:hAnsi="Times New Roman" w:cs="Times New Roman"/>
          <w:sz w:val="24"/>
          <w:szCs w:val="24"/>
        </w:rPr>
      </w:pPr>
    </w:p>
    <w:p w14:paraId="3E37883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IX – SOCIETY NATIONAL OFFICE</w:t>
      </w:r>
    </w:p>
    <w:p w14:paraId="50DA57E6" w14:textId="228F0ED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I. The Society National Office shall oversee all administrative aspects of the Society.</w:t>
      </w:r>
    </w:p>
    <w:p w14:paraId="1A519577" w14:textId="6537F68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 Society Executive Director shall be appointed by the Society Board of Directors and shall be the principal administrator and financial officer of the Society. The specific responsibilities are as follows:</w:t>
      </w:r>
    </w:p>
    <w:p w14:paraId="1132EBC0" w14:textId="2EF9CFB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Authority to hire staff within budgetary parameters approved by the Board of Directors</w:t>
      </w:r>
    </w:p>
    <w:p w14:paraId="11AF570D" w14:textId="40A2998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Develop all policies and manage procedures of the Society National Office</w:t>
      </w:r>
    </w:p>
    <w:p w14:paraId="5CE53CB2" w14:textId="38E91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Manage and set policy for staff</w:t>
      </w:r>
    </w:p>
    <w:p w14:paraId="495CDCE1" w14:textId="616B353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Prepare and oversee the annual budget</w:t>
      </w:r>
    </w:p>
    <w:p w14:paraId="2EF43EF1" w14:textId="68E6616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other duties as necessary to assure the success of the Society</w:t>
      </w:r>
    </w:p>
    <w:p w14:paraId="6B1F711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duties as outlined by the Society Board of Directors</w:t>
      </w:r>
    </w:p>
    <w:p w14:paraId="3042CC36" w14:textId="77777777" w:rsidR="002E20B0" w:rsidRPr="00E6039D" w:rsidRDefault="002E20B0" w:rsidP="002E20B0">
      <w:pPr>
        <w:rPr>
          <w:rFonts w:ascii="Times New Roman" w:hAnsi="Times New Roman" w:cs="Times New Roman"/>
          <w:sz w:val="24"/>
          <w:szCs w:val="24"/>
        </w:rPr>
      </w:pPr>
    </w:p>
    <w:p w14:paraId="0DA0FE7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ARTICLE X – SOCIETY BOARD OF DIRECTORS</w:t>
      </w:r>
    </w:p>
    <w:p w14:paraId="1C7FC49B" w14:textId="6933194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There shall be not less than five (5) members of the Society Board of Directors, as determined by the Board. Members of the Society Board shall be comprised of:</w:t>
      </w:r>
    </w:p>
    <w:p w14:paraId="40B4FC4A" w14:textId="685EDFB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Individuals who have an appreciation for, and a commitment to, the goals of the Society.</w:t>
      </w:r>
    </w:p>
    <w:p w14:paraId="705B99FB" w14:textId="1AB843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These individuals are nominated by a Nominations Committee comprised by the Society Board of Directors following request for nominations from all Society chapters. Upon acceptance of the Nominations Committee’s nominations, the Board presents the slate of candidates for a vote by representatives of each of the Member Chapters of the Society. The candidates receiving the greatest votes, including any write-in candidates, are elected to the vacant positions.</w:t>
      </w:r>
    </w:p>
    <w:p w14:paraId="052F21E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Executive Director serves as a full, voting member of the Board.</w:t>
      </w:r>
    </w:p>
    <w:p w14:paraId="7C346E29" w14:textId="77777777" w:rsidR="002E20B0" w:rsidRPr="00E6039D" w:rsidRDefault="002E20B0" w:rsidP="002E20B0">
      <w:pPr>
        <w:rPr>
          <w:rFonts w:ascii="Times New Roman" w:hAnsi="Times New Roman" w:cs="Times New Roman"/>
          <w:sz w:val="24"/>
          <w:szCs w:val="24"/>
        </w:rPr>
      </w:pPr>
    </w:p>
    <w:p w14:paraId="027313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 shall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except for representatives of the National Leadership Council who serve terms of one year. Members may be nominated and stand for reelection to additional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terms as members of the Board of Directors. Members may not serve more than three </w:t>
      </w:r>
      <w:proofErr w:type="gramStart"/>
      <w:r w:rsidRPr="00E6039D">
        <w:rPr>
          <w:rFonts w:ascii="Times New Roman" w:hAnsi="Times New Roman" w:cs="Times New Roman"/>
          <w:sz w:val="24"/>
          <w:szCs w:val="24"/>
        </w:rPr>
        <w:t>consecutive</w:t>
      </w:r>
      <w:proofErr w:type="gramEnd"/>
      <w:r w:rsidRPr="00E6039D">
        <w:rPr>
          <w:rFonts w:ascii="Times New Roman" w:hAnsi="Times New Roman" w:cs="Times New Roman"/>
          <w:sz w:val="24"/>
          <w:szCs w:val="24"/>
        </w:rPr>
        <w:t xml:space="preserve"> two year terms on the Board of Directors. Members who have reached the limit of their service may be re-elected to the Board for additional terms after a minimum of two years have passed since the completion of their service.</w:t>
      </w:r>
    </w:p>
    <w:p w14:paraId="13C10CF8" w14:textId="77777777" w:rsidR="002E20B0" w:rsidRPr="00E6039D" w:rsidRDefault="002E20B0" w:rsidP="002E20B0">
      <w:pPr>
        <w:rPr>
          <w:rFonts w:ascii="Times New Roman" w:hAnsi="Times New Roman" w:cs="Times New Roman"/>
          <w:sz w:val="24"/>
          <w:szCs w:val="24"/>
        </w:rPr>
      </w:pPr>
    </w:p>
    <w:p w14:paraId="60A49164" w14:textId="2A08E41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responsibilities of the Society Board of Directors are as follows:</w:t>
      </w:r>
    </w:p>
    <w:p w14:paraId="292AACC6" w14:textId="32223E1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the chair of the Society Board</w:t>
      </w:r>
    </w:p>
    <w:p w14:paraId="6C1AAAD0" w14:textId="66B3B62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vice chair of the Board</w:t>
      </w:r>
    </w:p>
    <w:p w14:paraId="6B20F6F4" w14:textId="175F641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Approve the annual budget</w:t>
      </w:r>
    </w:p>
    <w:p w14:paraId="517B63E8" w14:textId="419068A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Monitor the growth of the Society</w:t>
      </w:r>
    </w:p>
    <w:p w14:paraId="7B81BB2A" w14:textId="5C0AB5E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Discuss issues that arise related to the Society</w:t>
      </w:r>
    </w:p>
    <w:p w14:paraId="114D8824" w14:textId="21F0B7A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Establish policies and procedures for the Society</w:t>
      </w:r>
    </w:p>
    <w:p w14:paraId="6B223E0A" w14:textId="2AC27AF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Serves as the final court of appeals in all questions of interpretation related to the Society constitution, </w:t>
      </w:r>
      <w:proofErr w:type="gramStart"/>
      <w:r w:rsidRPr="00E6039D">
        <w:rPr>
          <w:rFonts w:ascii="Times New Roman" w:hAnsi="Times New Roman" w:cs="Times New Roman"/>
          <w:sz w:val="24"/>
          <w:szCs w:val="24"/>
        </w:rPr>
        <w:t>bylaws</w:t>
      </w:r>
      <w:proofErr w:type="gramEnd"/>
      <w:r w:rsidRPr="00E6039D">
        <w:rPr>
          <w:rFonts w:ascii="Times New Roman" w:hAnsi="Times New Roman" w:cs="Times New Roman"/>
          <w:sz w:val="24"/>
          <w:szCs w:val="24"/>
        </w:rPr>
        <w:t xml:space="preserve"> and policies and in all matters of chapter discipline</w:t>
      </w:r>
    </w:p>
    <w:p w14:paraId="1BB3046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Hire, supervise and evaluate the Executive Director</w:t>
      </w:r>
    </w:p>
    <w:p w14:paraId="3DBD16DF" w14:textId="77777777" w:rsidR="002E20B0" w:rsidRPr="00E6039D" w:rsidRDefault="002E20B0" w:rsidP="002E20B0">
      <w:pPr>
        <w:rPr>
          <w:rFonts w:ascii="Times New Roman" w:hAnsi="Times New Roman" w:cs="Times New Roman"/>
          <w:sz w:val="24"/>
          <w:szCs w:val="24"/>
        </w:rPr>
      </w:pPr>
    </w:p>
    <w:p w14:paraId="1A2343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Society Board shall meet at least twice annually.</w:t>
      </w:r>
    </w:p>
    <w:p w14:paraId="55F394ED" w14:textId="77777777" w:rsidR="002E20B0" w:rsidRPr="00E6039D" w:rsidRDefault="002E20B0" w:rsidP="002E20B0">
      <w:pPr>
        <w:rPr>
          <w:rFonts w:ascii="Times New Roman" w:hAnsi="Times New Roman" w:cs="Times New Roman"/>
          <w:sz w:val="24"/>
          <w:szCs w:val="24"/>
        </w:rPr>
      </w:pPr>
    </w:p>
    <w:p w14:paraId="7CA53065"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5. Vacancies on the Society Board of Directors shall be filled by majority vote of the remaining Board members for the unexpired term after nominations are requested from all Society chapters.</w:t>
      </w:r>
    </w:p>
    <w:p w14:paraId="683E8CE6" w14:textId="77777777" w:rsidR="002E20B0" w:rsidRPr="00E6039D" w:rsidRDefault="002E20B0" w:rsidP="002E20B0">
      <w:pPr>
        <w:rPr>
          <w:rFonts w:ascii="Times New Roman" w:hAnsi="Times New Roman" w:cs="Times New Roman"/>
          <w:sz w:val="24"/>
          <w:szCs w:val="24"/>
        </w:rPr>
      </w:pPr>
    </w:p>
    <w:p w14:paraId="42B0374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6. A majority of the Directors in office shall constitute a quorum for the transaction of any business, except that if the number of </w:t>
      </w:r>
      <w:proofErr w:type="gramStart"/>
      <w:r w:rsidRPr="00E6039D">
        <w:rPr>
          <w:rFonts w:ascii="Times New Roman" w:hAnsi="Times New Roman" w:cs="Times New Roman"/>
          <w:sz w:val="24"/>
          <w:szCs w:val="24"/>
        </w:rPr>
        <w:t>Directors</w:t>
      </w:r>
      <w:proofErr w:type="gramEnd"/>
      <w:r w:rsidRPr="00E6039D">
        <w:rPr>
          <w:rFonts w:ascii="Times New Roman" w:hAnsi="Times New Roman" w:cs="Times New Roman"/>
          <w:sz w:val="24"/>
          <w:szCs w:val="24"/>
        </w:rPr>
        <w:t xml:space="preserve"> then in office is six or less, then three Directors shall constitute a quorum. If at any meeting of the Board there is less than a quorum present, a majority of those present may adjourn the meeting, without further notice, from time to time until a quorum is obtained.</w:t>
      </w:r>
    </w:p>
    <w:p w14:paraId="7D45BC4A" w14:textId="77777777" w:rsidR="002E20B0" w:rsidRPr="00E6039D" w:rsidRDefault="002E20B0" w:rsidP="002E20B0">
      <w:pPr>
        <w:rPr>
          <w:rFonts w:ascii="Times New Roman" w:hAnsi="Times New Roman" w:cs="Times New Roman"/>
          <w:sz w:val="24"/>
          <w:szCs w:val="24"/>
        </w:rPr>
      </w:pPr>
    </w:p>
    <w:p w14:paraId="77555BB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7. Regular meetings of the Board of Directors shall be held at such place as may from time to time be fixed by resolution of the Board without further notice, or as may be specified in a notice of the meeting. Special meetings may be called at any time by the President or by written request signed by four Directors and submitted to the Secretary, provided written notice is duly served on, sent by mail, or e-mailed or faxed with a follow up confirmatory phone call, to each Director not less than five days before such meeting. Meetings may be held at any time without notice if all the Directors are present, or if at any time before or after the meeting those </w:t>
      </w:r>
      <w:proofErr w:type="gramStart"/>
      <w:r w:rsidRPr="00E6039D">
        <w:rPr>
          <w:rFonts w:ascii="Times New Roman" w:hAnsi="Times New Roman" w:cs="Times New Roman"/>
          <w:sz w:val="24"/>
          <w:szCs w:val="24"/>
        </w:rPr>
        <w:t>not present</w:t>
      </w:r>
      <w:proofErr w:type="gramEnd"/>
      <w:r w:rsidRPr="00E6039D">
        <w:rPr>
          <w:rFonts w:ascii="Times New Roman" w:hAnsi="Times New Roman" w:cs="Times New Roman"/>
          <w:sz w:val="24"/>
          <w:szCs w:val="24"/>
        </w:rPr>
        <w:t xml:space="preserve"> waive notice of the meeting in writing.</w:t>
      </w:r>
    </w:p>
    <w:p w14:paraId="20AD616A" w14:textId="77777777" w:rsidR="002E20B0" w:rsidRPr="00E6039D" w:rsidRDefault="002E20B0" w:rsidP="002E20B0">
      <w:pPr>
        <w:rPr>
          <w:rFonts w:ascii="Times New Roman" w:hAnsi="Times New Roman" w:cs="Times New Roman"/>
          <w:sz w:val="24"/>
          <w:szCs w:val="24"/>
        </w:rPr>
      </w:pPr>
    </w:p>
    <w:p w14:paraId="367EED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8. A Director or an Officer may be removed from office, with or without cause, upon a vote of a majority of the Directors then in office to remove him or her from office, whenever in the Directors’ judgment the best interest of the Corporation would be served thereby, provided that all the Directors have at least 21 days’ notice of the proposed removal and the Director or Officer at issue has an opportunity personally to address the Board.</w:t>
      </w:r>
    </w:p>
    <w:p w14:paraId="3E75F0EC" w14:textId="77777777" w:rsidR="002E20B0" w:rsidRPr="00E6039D" w:rsidRDefault="002E20B0" w:rsidP="002E20B0">
      <w:pPr>
        <w:rPr>
          <w:rFonts w:ascii="Times New Roman" w:hAnsi="Times New Roman" w:cs="Times New Roman"/>
          <w:sz w:val="24"/>
          <w:szCs w:val="24"/>
        </w:rPr>
      </w:pPr>
    </w:p>
    <w:p w14:paraId="4DA8559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9. The Board by resolution may establish Committees of the Board, including an Executive Committee, whose purposes and members shall be established by the Board.</w:t>
      </w:r>
    </w:p>
    <w:p w14:paraId="4DE8631D" w14:textId="77777777" w:rsidR="002E20B0" w:rsidRPr="00E6039D" w:rsidRDefault="002E20B0" w:rsidP="002E20B0">
      <w:pPr>
        <w:rPr>
          <w:rFonts w:ascii="Times New Roman" w:hAnsi="Times New Roman" w:cs="Times New Roman"/>
          <w:sz w:val="24"/>
          <w:szCs w:val="24"/>
        </w:rPr>
      </w:pPr>
    </w:p>
    <w:p w14:paraId="672F20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 – OFFICERS</w:t>
      </w:r>
    </w:p>
    <w:p w14:paraId="15FFE8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officers of the Corporation shall be a: Chair, Vice Chair, and Secretary, elected by the Board from amongst the Board members, and such other subordinate officers as the Board of Directors may from time to time appoint or authorize the President to appoint.</w:t>
      </w:r>
    </w:p>
    <w:p w14:paraId="15931A27" w14:textId="77777777" w:rsidR="002E20B0" w:rsidRPr="00E6039D" w:rsidRDefault="002E20B0" w:rsidP="002E20B0">
      <w:pPr>
        <w:rPr>
          <w:rFonts w:ascii="Times New Roman" w:hAnsi="Times New Roman" w:cs="Times New Roman"/>
          <w:sz w:val="24"/>
          <w:szCs w:val="24"/>
        </w:rPr>
      </w:pPr>
    </w:p>
    <w:p w14:paraId="25577089" w14:textId="2E12618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The Chair of the Society Board of Directors, who shall be a current member of the Board at the time of election and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is responsible for the following:</w:t>
      </w:r>
    </w:p>
    <w:p w14:paraId="545B8065" w14:textId="01F4A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Chair all meetings of the Society’s Board of Directors</w:t>
      </w:r>
    </w:p>
    <w:p w14:paraId="652ADDA7" w14:textId="21811A0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Establish, in conjunction with the Executive Director, the schedule and agenda for meetings of the Society’s Board</w:t>
      </w:r>
    </w:p>
    <w:p w14:paraId="3886487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Facilitate communication among the Board of Directors</w:t>
      </w:r>
    </w:p>
    <w:p w14:paraId="12965C7D" w14:textId="77777777" w:rsidR="002E20B0" w:rsidRPr="00E6039D" w:rsidRDefault="002E20B0" w:rsidP="002E20B0">
      <w:pPr>
        <w:rPr>
          <w:rFonts w:ascii="Times New Roman" w:hAnsi="Times New Roman" w:cs="Times New Roman"/>
          <w:sz w:val="24"/>
          <w:szCs w:val="24"/>
        </w:rPr>
      </w:pPr>
    </w:p>
    <w:p w14:paraId="2D66F2C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Vice Chair of the Board shall serve a two-year term, chair meetings of the Board in the absence of the Chair but does not automatically assume the Chair in the event of a vacancy.</w:t>
      </w:r>
    </w:p>
    <w:p w14:paraId="617CFEE1" w14:textId="77777777" w:rsidR="002E20B0" w:rsidRPr="00E6039D" w:rsidRDefault="002E20B0" w:rsidP="002E20B0">
      <w:pPr>
        <w:rPr>
          <w:rFonts w:ascii="Times New Roman" w:hAnsi="Times New Roman" w:cs="Times New Roman"/>
          <w:sz w:val="24"/>
          <w:szCs w:val="24"/>
        </w:rPr>
      </w:pPr>
    </w:p>
    <w:p w14:paraId="134AF33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Secretary shall serve a two-year term, ensure a process by which meeting notices are sent, meeting minutes are kept, and membership rolls are maintained.</w:t>
      </w:r>
    </w:p>
    <w:p w14:paraId="3D61CAB7" w14:textId="77777777" w:rsidR="002E20B0" w:rsidRPr="00E6039D" w:rsidRDefault="002E20B0" w:rsidP="002E20B0">
      <w:pPr>
        <w:rPr>
          <w:rFonts w:ascii="Times New Roman" w:hAnsi="Times New Roman" w:cs="Times New Roman"/>
          <w:sz w:val="24"/>
          <w:szCs w:val="24"/>
        </w:rPr>
      </w:pPr>
    </w:p>
    <w:p w14:paraId="6BAAB5B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XII. – MANNER OF ACTING</w:t>
      </w:r>
    </w:p>
    <w:p w14:paraId="0F0AAC5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w:t>
      </w:r>
      <w:proofErr w:type="gramStart"/>
      <w:r w:rsidRPr="00E6039D">
        <w:rPr>
          <w:rFonts w:ascii="Times New Roman" w:hAnsi="Times New Roman" w:cs="Times New Roman"/>
          <w:sz w:val="24"/>
          <w:szCs w:val="24"/>
        </w:rPr>
        <w:t>A majority of</w:t>
      </w:r>
      <w:proofErr w:type="gramEnd"/>
      <w:r w:rsidRPr="00E6039D">
        <w:rPr>
          <w:rFonts w:ascii="Times New Roman" w:hAnsi="Times New Roman" w:cs="Times New Roman"/>
          <w:sz w:val="24"/>
          <w:szCs w:val="24"/>
        </w:rPr>
        <w:t xml:space="preserve"> the votes cast on a matter where a quorum is present shall be necessary for the adoption thereof unless a greater proportion is required by law or these Bylaws.</w:t>
      </w:r>
    </w:p>
    <w:p w14:paraId="278149C3" w14:textId="77777777" w:rsidR="002E20B0" w:rsidRPr="00E6039D" w:rsidRDefault="002E20B0" w:rsidP="002E20B0">
      <w:pPr>
        <w:rPr>
          <w:rFonts w:ascii="Times New Roman" w:hAnsi="Times New Roman" w:cs="Times New Roman"/>
          <w:sz w:val="24"/>
          <w:szCs w:val="24"/>
        </w:rPr>
      </w:pPr>
    </w:p>
    <w:p w14:paraId="25F7895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action required by law to be taken at a meeting, may be taken without a meeting if a consent in writing, setting forth the action so taken, is signed by all of those entitled to vote with respect to the subject matter thereof.</w:t>
      </w:r>
    </w:p>
    <w:p w14:paraId="245DB896" w14:textId="77777777" w:rsidR="002E20B0" w:rsidRPr="00E6039D" w:rsidRDefault="002E20B0" w:rsidP="002E20B0">
      <w:pPr>
        <w:rPr>
          <w:rFonts w:ascii="Times New Roman" w:hAnsi="Times New Roman" w:cs="Times New Roman"/>
          <w:sz w:val="24"/>
          <w:szCs w:val="24"/>
        </w:rPr>
      </w:pPr>
    </w:p>
    <w:p w14:paraId="3A7F1960"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Any one or more Directors, members, or members of a committee may participate in a meeting of the Board or committee by means of a conference telephone or other telecommunications device which allows all persons participating in the meeting to hear each other and such participation in a meeting shall be deemed presence in person at such meeting. To the extent the law permits, Members and the Board may vote via e-mail and regular mail ballots, and the organization shall be able to conduct meetings in written form where the words are transmitted to all participants (as may be accomplished through the use of a telephone or computer conference).</w:t>
      </w:r>
    </w:p>
    <w:p w14:paraId="38FD4B45" w14:textId="77777777" w:rsidR="002E20B0" w:rsidRPr="00E6039D" w:rsidRDefault="002E20B0" w:rsidP="002E20B0">
      <w:pPr>
        <w:rPr>
          <w:rFonts w:ascii="Times New Roman" w:hAnsi="Times New Roman" w:cs="Times New Roman"/>
          <w:sz w:val="24"/>
          <w:szCs w:val="24"/>
        </w:rPr>
      </w:pPr>
    </w:p>
    <w:p w14:paraId="683D764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XIII. – DISSOLUTION</w:t>
      </w:r>
    </w:p>
    <w:p w14:paraId="18EF3DF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Dissolution of Charter and Ceasing Operations </w:t>
      </w:r>
      <w:proofErr w:type="gramStart"/>
      <w:r w:rsidRPr="00E6039D">
        <w:rPr>
          <w:rFonts w:ascii="Times New Roman" w:hAnsi="Times New Roman" w:cs="Times New Roman"/>
          <w:sz w:val="24"/>
          <w:szCs w:val="24"/>
        </w:rPr>
        <w:t>The</w:t>
      </w:r>
      <w:proofErr w:type="gramEnd"/>
      <w:r w:rsidRPr="00E6039D">
        <w:rPr>
          <w:rFonts w:ascii="Times New Roman" w:hAnsi="Times New Roman" w:cs="Times New Roman"/>
          <w:sz w:val="24"/>
          <w:szCs w:val="24"/>
        </w:rPr>
        <w:t xml:space="preserve"> Board of Directors may dissolve and cease operations under procedures outlined by Delaware law if three fourths (3/4) of the entire Board votes in favor of articles of dissolution.</w:t>
      </w:r>
    </w:p>
    <w:p w14:paraId="2D28DABD" w14:textId="77777777" w:rsidR="002E20B0" w:rsidRPr="00E6039D" w:rsidRDefault="002E20B0" w:rsidP="002E20B0">
      <w:pPr>
        <w:rPr>
          <w:rFonts w:ascii="Times New Roman" w:hAnsi="Times New Roman" w:cs="Times New Roman"/>
          <w:sz w:val="24"/>
          <w:szCs w:val="24"/>
        </w:rPr>
      </w:pPr>
    </w:p>
    <w:p w14:paraId="56EA8578" w14:textId="1233951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2. Dissolution of Assets: In the event that the Board of Directors votes to dissolve the charter for the National Society of Collegiate Scholars and cease operating the organization, the organization’s assets shall be distributed according to the laws of the State of Delaware. In accordance with these laws, distribution of assets shall occur as follows:</w:t>
      </w:r>
    </w:p>
    <w:p w14:paraId="262B4308" w14:textId="5FEA62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Bona-fide creditors shall be paid </w:t>
      </w:r>
      <w:proofErr w:type="gramStart"/>
      <w:r w:rsidRPr="00E6039D">
        <w:rPr>
          <w:rFonts w:ascii="Times New Roman" w:hAnsi="Times New Roman" w:cs="Times New Roman"/>
          <w:sz w:val="24"/>
          <w:szCs w:val="24"/>
        </w:rPr>
        <w:t>first;</w:t>
      </w:r>
      <w:proofErr w:type="gramEnd"/>
      <w:r w:rsidRPr="00E6039D">
        <w:rPr>
          <w:rFonts w:ascii="Times New Roman" w:hAnsi="Times New Roman" w:cs="Times New Roman"/>
          <w:sz w:val="24"/>
          <w:szCs w:val="24"/>
        </w:rPr>
        <w:t xml:space="preserve"> if any assets remain</w:t>
      </w:r>
    </w:p>
    <w:p w14:paraId="64B75E0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 fund shall be established to pay the pensions of vested employees of the National Society of Collegiate Scholars; if any funds remain the Board shall disburse assets consistent with the Society’s mission to promote academic excellence, leadership development and community service.</w:t>
      </w:r>
    </w:p>
    <w:p w14:paraId="699FF1E3" w14:textId="1BAFA4C5" w:rsidR="002E20B0" w:rsidRDefault="002E20B0" w:rsidP="002E20B0">
      <w:pPr>
        <w:rPr>
          <w:rFonts w:ascii="Times New Roman" w:hAnsi="Times New Roman" w:cs="Times New Roman"/>
          <w:sz w:val="24"/>
          <w:szCs w:val="24"/>
        </w:rPr>
      </w:pPr>
    </w:p>
    <w:p w14:paraId="3C50D8F5" w14:textId="1EF7C8C4" w:rsidR="008D51EA" w:rsidRPr="008D51EA" w:rsidRDefault="008D51EA" w:rsidP="002E20B0">
      <w:pPr>
        <w:rPr>
          <w:rFonts w:ascii="Times New Roman" w:hAnsi="Times New Roman" w:cs="Times New Roman"/>
          <w:sz w:val="24"/>
          <w:szCs w:val="24"/>
        </w:rPr>
      </w:pPr>
      <w:r w:rsidRPr="008D51EA">
        <w:rPr>
          <w:rFonts w:ascii="Times New Roman" w:hAnsi="Times New Roman" w:cs="Times New Roman"/>
          <w:sz w:val="24"/>
          <w:szCs w:val="24"/>
        </w:rPr>
        <w:t xml:space="preserve">ARTICLE XIV- GOVERNANCE </w:t>
      </w:r>
    </w:p>
    <w:p w14:paraId="43CAF4F1" w14:textId="75C0B579" w:rsidR="008D51EA" w:rsidRPr="008D51EA" w:rsidRDefault="008D51EA" w:rsidP="008D51EA">
      <w:pPr>
        <w:numPr>
          <w:ilvl w:val="0"/>
          <w:numId w:val="1"/>
        </w:numPr>
        <w:autoSpaceDE w:val="0"/>
        <w:autoSpaceDN w:val="0"/>
        <w:adjustRightInd w:val="0"/>
        <w:spacing w:after="0" w:line="240" w:lineRule="auto"/>
        <w:ind w:hanging="720"/>
        <w:rPr>
          <w:rFonts w:ascii="Times New Roman" w:hAnsi="Times New Roman" w:cs="Times New Roman"/>
          <w:color w:val="000000"/>
          <w:sz w:val="24"/>
          <w:szCs w:val="24"/>
        </w:rPr>
      </w:pPr>
      <w:r w:rsidRPr="008D51EA">
        <w:rPr>
          <w:rFonts w:ascii="Times New Roman" w:hAnsi="Times New Roman" w:cs="Times New Roman"/>
          <w:sz w:val="24"/>
          <w:szCs w:val="24"/>
        </w:rPr>
        <w:t xml:space="preserve">The organization and its members agree to abide by </w:t>
      </w:r>
      <w:r w:rsidRPr="008D51EA">
        <w:rPr>
          <w:rFonts w:ascii="Times New Roman" w:hAnsi="Times New Roman" w:cs="Times New Roman"/>
          <w:sz w:val="24"/>
          <w:szCs w:val="24"/>
        </w:rPr>
        <w:t>university</w:t>
      </w:r>
      <w:r w:rsidRPr="008D51EA">
        <w:rPr>
          <w:rFonts w:ascii="Times New Roman" w:hAnsi="Times New Roman" w:cs="Times New Roman"/>
          <w:sz w:val="24"/>
          <w:szCs w:val="24"/>
        </w:rPr>
        <w:t xml:space="preserve"> policies and all federal, state, local laws.</w:t>
      </w:r>
    </w:p>
    <w:p w14:paraId="5C239B9D" w14:textId="77777777" w:rsidR="008D51EA" w:rsidRPr="008D51EA" w:rsidRDefault="008D51EA" w:rsidP="008D51EA">
      <w:pPr>
        <w:numPr>
          <w:ilvl w:val="0"/>
          <w:numId w:val="1"/>
        </w:numPr>
        <w:autoSpaceDE w:val="0"/>
        <w:autoSpaceDN w:val="0"/>
        <w:adjustRightInd w:val="0"/>
        <w:spacing w:after="0" w:line="240" w:lineRule="auto"/>
        <w:ind w:hanging="720"/>
        <w:rPr>
          <w:rFonts w:ascii="Times New Roman" w:hAnsi="Times New Roman" w:cs="Times New Roman"/>
          <w:color w:val="FF0000"/>
          <w:sz w:val="24"/>
          <w:szCs w:val="24"/>
        </w:rPr>
      </w:pPr>
      <w:r w:rsidRPr="008D51EA">
        <w:rPr>
          <w:rFonts w:ascii="Times New Roman" w:hAnsi="Times New Roman" w:cs="Times New Roman"/>
          <w:color w:val="FF0000"/>
          <w:sz w:val="24"/>
          <w:szCs w:val="24"/>
        </w:rPr>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5D15BC9C" w14:textId="77777777" w:rsidR="008D51EA" w:rsidRPr="008D51EA" w:rsidRDefault="008D51EA" w:rsidP="008D51EA">
      <w:pPr>
        <w:numPr>
          <w:ilvl w:val="0"/>
          <w:numId w:val="1"/>
        </w:numPr>
        <w:autoSpaceDE w:val="0"/>
        <w:autoSpaceDN w:val="0"/>
        <w:adjustRightInd w:val="0"/>
        <w:spacing w:after="0" w:line="240" w:lineRule="auto"/>
        <w:ind w:hanging="720"/>
        <w:rPr>
          <w:rFonts w:ascii="Times New Roman" w:hAnsi="Times New Roman" w:cs="Times New Roman"/>
          <w:color w:val="FF0000"/>
          <w:sz w:val="24"/>
          <w:szCs w:val="24"/>
        </w:rPr>
      </w:pPr>
      <w:r w:rsidRPr="008D51EA">
        <w:rPr>
          <w:rFonts w:ascii="Times New Roman" w:hAnsi="Times New Roman" w:cs="Times New Roman"/>
          <w:color w:val="FF0000"/>
          <w:sz w:val="24"/>
          <w:szCs w:val="24"/>
        </w:rPr>
        <w:t>Hazing Policy:  This organization prohibits its members, both individually and collectively from committing any acts of hazing as defined in the Student Code of Conduct at Georgia State University.</w:t>
      </w:r>
    </w:p>
    <w:p w14:paraId="25F1A010" w14:textId="77777777" w:rsidR="008D51EA" w:rsidRPr="008D51EA" w:rsidRDefault="008D51EA" w:rsidP="008D51EA">
      <w:pPr>
        <w:numPr>
          <w:ilvl w:val="0"/>
          <w:numId w:val="1"/>
        </w:numPr>
        <w:autoSpaceDE w:val="0"/>
        <w:autoSpaceDN w:val="0"/>
        <w:adjustRightInd w:val="0"/>
        <w:spacing w:after="0" w:line="240" w:lineRule="auto"/>
        <w:ind w:hanging="720"/>
        <w:rPr>
          <w:rFonts w:ascii="Times New Roman" w:hAnsi="Times New Roman" w:cs="Times New Roman"/>
          <w:color w:val="FF0000"/>
          <w:sz w:val="24"/>
          <w:szCs w:val="24"/>
        </w:rPr>
      </w:pPr>
      <w:r w:rsidRPr="008D51EA">
        <w:rPr>
          <w:rFonts w:ascii="Times New Roman" w:hAnsi="Times New Roman" w:cs="Times New Roman"/>
          <w:bCs/>
          <w:color w:val="FF0000"/>
          <w:sz w:val="24"/>
          <w:szCs w:val="24"/>
        </w:rPr>
        <w:t xml:space="preserve">Organization Agreement:  </w:t>
      </w:r>
      <w:r w:rsidRPr="008D51EA">
        <w:rPr>
          <w:rFonts w:ascii="Times New Roman" w:hAnsi="Times New Roman" w:cs="Times New Roman"/>
          <w:color w:val="FF0000"/>
          <w:sz w:val="24"/>
          <w:szCs w:val="24"/>
        </w:rPr>
        <w:t>This organization agrees to abide by the Georgia State University Student Code of Conduct. Furthermore, agrees to abide by all Student Activities policies, to check the organization’s Panther Involvement Network (PIN) account, mailbox, communicate via email upon request, update the organization’s records on PIN, attend a student organization orientation annually, and renew the organization by May 1</w:t>
      </w:r>
      <w:r w:rsidRPr="008D51EA">
        <w:rPr>
          <w:rFonts w:ascii="Times New Roman" w:hAnsi="Times New Roman" w:cs="Times New Roman"/>
          <w:color w:val="FF0000"/>
          <w:sz w:val="24"/>
          <w:szCs w:val="24"/>
          <w:vertAlign w:val="superscript"/>
        </w:rPr>
        <w:t>st</w:t>
      </w:r>
      <w:r w:rsidRPr="008D51EA">
        <w:rPr>
          <w:rFonts w:ascii="Times New Roman" w:hAnsi="Times New Roman" w:cs="Times New Roman"/>
          <w:color w:val="FF0000"/>
          <w:sz w:val="24"/>
          <w:szCs w:val="24"/>
        </w:rPr>
        <w:t>.</w:t>
      </w:r>
    </w:p>
    <w:p w14:paraId="26300800" w14:textId="77777777" w:rsidR="008D51EA" w:rsidRPr="00E6039D" w:rsidRDefault="008D51EA" w:rsidP="002E20B0">
      <w:pPr>
        <w:rPr>
          <w:rFonts w:ascii="Times New Roman" w:hAnsi="Times New Roman" w:cs="Times New Roman"/>
          <w:sz w:val="24"/>
          <w:szCs w:val="24"/>
        </w:rPr>
      </w:pPr>
    </w:p>
    <w:p w14:paraId="380F7126" w14:textId="7CFECF6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XV – AMENDMENTS</w:t>
      </w:r>
    </w:p>
    <w:p w14:paraId="6ACEA696" w14:textId="3DD854D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Bylaws may be amended at any Society Board meeting.</w:t>
      </w:r>
    </w:p>
    <w:p w14:paraId="14D9B3F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Amendments may be proposed by any member, chapter advisor, Society National Officer or Society Board of Directors member.</w:t>
      </w:r>
    </w:p>
    <w:p w14:paraId="7ED8EA4E" w14:textId="77777777" w:rsidR="002E20B0" w:rsidRPr="00E6039D" w:rsidRDefault="002E20B0" w:rsidP="002E20B0">
      <w:pPr>
        <w:rPr>
          <w:rFonts w:ascii="Times New Roman" w:hAnsi="Times New Roman" w:cs="Times New Roman"/>
          <w:sz w:val="24"/>
          <w:szCs w:val="24"/>
        </w:rPr>
      </w:pPr>
    </w:p>
    <w:p w14:paraId="62A1B6A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An amendment must first be ratified by an affirmative vote of two-thirds of the Society Board of Directors, and then presented for Member adoption by </w:t>
      </w:r>
      <w:proofErr w:type="gramStart"/>
      <w:r w:rsidRPr="00E6039D">
        <w:rPr>
          <w:rFonts w:ascii="Times New Roman" w:hAnsi="Times New Roman" w:cs="Times New Roman"/>
          <w:sz w:val="24"/>
          <w:szCs w:val="24"/>
        </w:rPr>
        <w:t>a majority of</w:t>
      </w:r>
      <w:proofErr w:type="gramEnd"/>
      <w:r w:rsidRPr="00E6039D">
        <w:rPr>
          <w:rFonts w:ascii="Times New Roman" w:hAnsi="Times New Roman" w:cs="Times New Roman"/>
          <w:sz w:val="24"/>
          <w:szCs w:val="24"/>
        </w:rPr>
        <w:t xml:space="preserve"> the votes cast by the Chapter representatives.</w:t>
      </w:r>
    </w:p>
    <w:p w14:paraId="70E942D7" w14:textId="77777777" w:rsidR="002E20B0" w:rsidRPr="00E6039D" w:rsidRDefault="002E20B0" w:rsidP="002E20B0">
      <w:pPr>
        <w:rPr>
          <w:rFonts w:ascii="Times New Roman" w:hAnsi="Times New Roman" w:cs="Times New Roman"/>
          <w:sz w:val="24"/>
          <w:szCs w:val="24"/>
        </w:rPr>
      </w:pPr>
    </w:p>
    <w:p w14:paraId="3659F4B5" w14:textId="3FB61CF4" w:rsidR="00A7020E"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Amendments shall not take effect until notification is made to Society members.</w:t>
      </w:r>
    </w:p>
    <w:sectPr w:rsidR="00A7020E" w:rsidRPr="00E603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B0"/>
    <w:rsid w:val="000B5BD6"/>
    <w:rsid w:val="002E20B0"/>
    <w:rsid w:val="00405248"/>
    <w:rsid w:val="008D51EA"/>
    <w:rsid w:val="00A7020E"/>
    <w:rsid w:val="00C244C2"/>
    <w:rsid w:val="00CC5599"/>
    <w:rsid w:val="00E60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CC5F"/>
  <w15:chartTrackingRefBased/>
  <w15:docId w15:val="{E0CBACDE-5FFD-4668-8896-15A9E013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04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7B111C3610B44D8756E626F1AA9248" ma:contentTypeVersion="10" ma:contentTypeDescription="Create a new document." ma:contentTypeScope="" ma:versionID="43b1dde9b595311728fd962dd2de9c7b">
  <xsd:schema xmlns:xsd="http://www.w3.org/2001/XMLSchema" xmlns:xs="http://www.w3.org/2001/XMLSchema" xmlns:p="http://schemas.microsoft.com/office/2006/metadata/properties" xmlns:ns3="ab3f8dec-6d84-4af5-8278-d6d5fb356a39" targetNamespace="http://schemas.microsoft.com/office/2006/metadata/properties" ma:root="true" ma:fieldsID="ef7b1761f6f9ae380abf6e5ad4bf363b" ns3:_="">
    <xsd:import namespace="ab3f8dec-6d84-4af5-8278-d6d5fb356a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3f8dec-6d84-4af5-8278-d6d5fb356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1064C-212A-4D94-A5BB-4BAA7A3A934B}">
  <ds:schemaRefs>
    <ds:schemaRef ds:uri="http://schemas.microsoft.com/sharepoint/v3/contenttype/forms"/>
  </ds:schemaRefs>
</ds:datastoreItem>
</file>

<file path=customXml/itemProps2.xml><?xml version="1.0" encoding="utf-8"?>
<ds:datastoreItem xmlns:ds="http://schemas.openxmlformats.org/officeDocument/2006/customXml" ds:itemID="{6E83149F-8688-40CC-A246-9FDBBCC5F1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5B5DAB-8DD1-440B-950F-129FF856B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3f8dec-6d84-4af5-8278-d6d5fb356a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Hankin</dc:creator>
  <cp:keywords/>
  <dc:description/>
  <cp:lastModifiedBy>Kimberly McKoy</cp:lastModifiedBy>
  <cp:revision>3</cp:revision>
  <dcterms:created xsi:type="dcterms:W3CDTF">2022-04-01T17:45:00Z</dcterms:created>
  <dcterms:modified xsi:type="dcterms:W3CDTF">2022-04-15T16:42:00Z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0x0101004F7B111C3610B44D8756E626F1AA9248</vt:lpwstr>
  </property>
</Properties>
</file>